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7D5" w:rsidRDefault="00821063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</w:t>
      </w:r>
    </w:p>
    <w:p w:rsidR="00E507D5" w:rsidRDefault="00821063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</w:t>
      </w:r>
    </w:p>
    <w:p w:rsidR="00E507D5" w:rsidRDefault="00E507D5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E507D5" w:rsidRDefault="00821063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   ПРОЕКТ ДОГОВОРА ПОСТАВКИ ПРОДУКЦИИ №______</w:t>
      </w:r>
    </w:p>
    <w:p w:rsidR="00E507D5" w:rsidRDefault="00E507D5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</w:rPr>
      </w:pPr>
    </w:p>
    <w:p w:rsidR="00E507D5" w:rsidRDefault="0082106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   «___»__________20__ г.</w:t>
      </w:r>
    </w:p>
    <w:p w:rsidR="00E507D5" w:rsidRDefault="00E507D5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E507D5" w:rsidRDefault="0082106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и.о. управляющего директора – первого заместителя генерального директора Таранкова Алексея Игоревича, действующего на основании Доверенности </w:t>
      </w:r>
      <w:r>
        <w:rPr>
          <w:rFonts w:ascii="Tinos" w:eastAsia="Tinos" w:hAnsi="Tinos" w:cs="Tinos"/>
          <w:bCs/>
        </w:rPr>
        <w:t>№ 93/125 от 02.12.2025 г.</w:t>
      </w:r>
      <w:r>
        <w:rPr>
          <w:rFonts w:ascii="Tinos" w:eastAsia="Tinos" w:hAnsi="Tinos" w:cs="Tinos"/>
        </w:rPr>
        <w:t xml:space="preserve"> с одной сторо</w:t>
      </w:r>
      <w:r>
        <w:rPr>
          <w:rFonts w:ascii="Tinos" w:eastAsia="Tinos" w:hAnsi="Tinos" w:cs="Tinos"/>
        </w:rPr>
        <w:t xml:space="preserve">ны; и , _______, именуемый в дальнейшем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</w:t>
      </w:r>
      <w:r>
        <w:rPr>
          <w:rFonts w:ascii="Tinos" w:eastAsia="Tinos" w:hAnsi="Tinos" w:cs="Tinos"/>
        </w:rPr>
        <w:t xml:space="preserve">ор о нижеследующем: </w:t>
      </w:r>
    </w:p>
    <w:p w:rsidR="00E507D5" w:rsidRDefault="00821063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Договора</w:t>
      </w:r>
    </w:p>
    <w:p w:rsidR="00E507D5" w:rsidRDefault="00821063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</w:rPr>
        <w:t xml:space="preserve"> мебель</w:t>
      </w:r>
      <w:r>
        <w:rPr>
          <w:rFonts w:ascii="Tinos" w:eastAsia="Tinos" w:hAnsi="Tinos" w:cs="Tinos"/>
        </w:rPr>
        <w:t xml:space="preserve"> (далее Продукция) в ассортименте, количестве, качестве, в сроки и по ценам, оговоренным Сторонами в Спецификации (Приложение № 1), я</w:t>
      </w:r>
      <w:r>
        <w:rPr>
          <w:rFonts w:ascii="Tinos" w:eastAsia="Tinos" w:hAnsi="Tinos" w:cs="Tinos"/>
        </w:rPr>
        <w:t>вляющейся неотъемлемой частью настоящего Договора.</w:t>
      </w:r>
    </w:p>
    <w:p w:rsidR="00E507D5" w:rsidRDefault="00821063">
      <w:pPr>
        <w:widowControl w:val="0"/>
        <w:suppressLineNumbers/>
        <w:tabs>
          <w:tab w:val="left" w:pos="0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Характеристики, требования и комплектация к поставляемой Продукции представлены в Приложении № 1 к настоящему Договору поставки.</w:t>
      </w:r>
    </w:p>
    <w:p w:rsidR="00E507D5" w:rsidRDefault="00821063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E507D5" w:rsidRDefault="00821063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</w:t>
      </w:r>
      <w:r>
        <w:rPr>
          <w:rFonts w:ascii="Tinos" w:eastAsia="Tinos" w:hAnsi="Tinos" w:cs="Tinos"/>
          <w:sz w:val="22"/>
          <w:szCs w:val="22"/>
        </w:rPr>
        <w:t>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</w:t>
      </w:r>
      <w:r>
        <w:rPr>
          <w:rFonts w:ascii="Tinos" w:eastAsia="Tinos" w:hAnsi="Tinos" w:cs="Tinos"/>
          <w:sz w:val="22"/>
          <w:szCs w:val="22"/>
        </w:rPr>
        <w:t xml:space="preserve"> к настоящему Договору.</w:t>
      </w:r>
    </w:p>
    <w:p w:rsidR="00E507D5" w:rsidRDefault="00821063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E507D5" w:rsidRDefault="0082106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 xml:space="preserve">( ) рублей, _ копеек. Кроме того, НДС 22% составляет: _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>( ) рублей, _ копеек. Цена Дого</w:t>
      </w:r>
      <w:r>
        <w:rPr>
          <w:rFonts w:ascii="Tinos" w:eastAsia="Tinos" w:hAnsi="Tinos" w:cs="Tinos"/>
          <w:sz w:val="22"/>
          <w:szCs w:val="22"/>
        </w:rPr>
        <w:t xml:space="preserve">вора указана в Спецификации (Приложение № 1 к Договору). Цена является твердой, окончательной и не подлежит изменению в течение срока его действия. </w:t>
      </w:r>
    </w:p>
    <w:p w:rsidR="00E507D5" w:rsidRDefault="00821063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</w:t>
      </w:r>
      <w:r>
        <w:rPr>
          <w:rFonts w:ascii="Tinos" w:eastAsia="Tinos" w:hAnsi="Tinos" w:cs="Tinos"/>
          <w:sz w:val="22"/>
          <w:szCs w:val="22"/>
        </w:rPr>
        <w:t>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E507D5" w:rsidRDefault="0082106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</w:t>
      </w:r>
      <w:r>
        <w:rPr>
          <w:rFonts w:ascii="Tinos" w:eastAsia="Tinos" w:hAnsi="Tinos" w:cs="Tinos"/>
          <w:sz w:val="22"/>
          <w:szCs w:val="22"/>
        </w:rPr>
        <w:t xml:space="preserve">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сборкой и регулировкой поставленной Продукции, </w:t>
      </w:r>
      <w:r>
        <w:rPr>
          <w:rFonts w:ascii="Tinos" w:eastAsia="Tinos" w:hAnsi="Tinos" w:cs="Tinos"/>
          <w:sz w:val="22"/>
          <w:szCs w:val="22"/>
        </w:rPr>
        <w:t>гарантийными обязательствами</w:t>
      </w:r>
      <w:r>
        <w:rPr>
          <w:rFonts w:ascii="Tinos" w:eastAsia="Tinos" w:hAnsi="Tinos" w:cs="Tinos"/>
          <w:sz w:val="22"/>
          <w:szCs w:val="22"/>
        </w:rPr>
        <w:t>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</w:t>
      </w:r>
      <w:r>
        <w:rPr>
          <w:rFonts w:ascii="Tinos" w:eastAsia="Tinos" w:hAnsi="Tinos" w:cs="Tinos"/>
          <w:sz w:val="22"/>
          <w:szCs w:val="22"/>
        </w:rPr>
        <w:t xml:space="preserve">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E507D5" w:rsidRDefault="0082106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</w:t>
      </w:r>
      <w:r>
        <w:rPr>
          <w:rFonts w:ascii="Tinos" w:eastAsia="Tinos" w:hAnsi="Tinos" w:cs="Tinos"/>
          <w:sz w:val="22"/>
          <w:szCs w:val="22"/>
        </w:rPr>
        <w:t>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E507D5" w:rsidRDefault="0082106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(Приложение № 1) по товарной накладной (товарно-</w:t>
      </w:r>
      <w:r>
        <w:rPr>
          <w:rFonts w:ascii="Tinos" w:eastAsia="Tinos" w:hAnsi="Tinos" w:cs="Tinos"/>
          <w:sz w:val="22"/>
          <w:szCs w:val="22"/>
          <w:highlight w:val="white"/>
        </w:rPr>
        <w:t>транспортной накладной), либо универсальному передаточному документу (УПД).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E507D5" w:rsidRDefault="00821063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E507D5" w:rsidRDefault="0082106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платежно</w:t>
      </w:r>
      <w:r>
        <w:rPr>
          <w:rFonts w:ascii="Tinos" w:eastAsia="Tinos" w:hAnsi="Tinos" w:cs="Tinos"/>
          <w:sz w:val="22"/>
          <w:szCs w:val="22"/>
        </w:rPr>
        <w:t>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</w:t>
      </w:r>
      <w:r>
        <w:rPr>
          <w:rFonts w:ascii="Tinos" w:eastAsia="Tinos" w:hAnsi="Tinos" w:cs="Tinos"/>
          <w:sz w:val="22"/>
          <w:szCs w:val="22"/>
        </w:rPr>
        <w:t xml:space="preserve">тельному </w:t>
      </w:r>
      <w:r>
        <w:rPr>
          <w:rFonts w:ascii="Tinos" w:eastAsia="Tinos" w:hAnsi="Tinos" w:cs="Tinos"/>
          <w:sz w:val="22"/>
          <w:szCs w:val="22"/>
        </w:rPr>
        <w:lastRenderedPageBreak/>
        <w:t>соглашению Сторон.</w:t>
      </w:r>
    </w:p>
    <w:p w:rsidR="00E507D5" w:rsidRDefault="0082106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</w:t>
      </w:r>
      <w:r>
        <w:rPr>
          <w:rFonts w:ascii="Tinos" w:eastAsia="Tinos" w:hAnsi="Tinos" w:cs="Tinos"/>
          <w:sz w:val="22"/>
          <w:szCs w:val="22"/>
        </w:rPr>
        <w:t>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</w:t>
      </w:r>
      <w:r>
        <w:rPr>
          <w:rFonts w:ascii="Tinos" w:eastAsia="Tinos" w:hAnsi="Tinos" w:cs="Tinos"/>
          <w:sz w:val="22"/>
          <w:szCs w:val="22"/>
        </w:rPr>
        <w:t xml:space="preserve">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E507D5" w:rsidRDefault="00821063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настоящего пункта Стороны признают</w:t>
      </w:r>
      <w:r>
        <w:rPr>
          <w:rFonts w:ascii="Tinos" w:eastAsia="Tinos" w:hAnsi="Tinos" w:cs="Tinos"/>
          <w:sz w:val="22"/>
          <w:szCs w:val="22"/>
        </w:rPr>
        <w:t>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</w:t>
      </w:r>
      <w:r>
        <w:rPr>
          <w:rFonts w:ascii="Tinos" w:eastAsia="Tinos" w:hAnsi="Tinos" w:cs="Tinos"/>
          <w:sz w:val="22"/>
          <w:szCs w:val="22"/>
        </w:rPr>
        <w:t>едоставлении вычетов или возмещения Покупателю из бюджета, указанных выше сумм налога.</w:t>
      </w:r>
    </w:p>
    <w:p w:rsidR="00E507D5" w:rsidRDefault="00821063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E507D5" w:rsidRDefault="00821063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«Поставщик обязан выставить Покупателю счет-фактуру или УПД, в соответстви</w:t>
      </w:r>
      <w:r>
        <w:rPr>
          <w:rFonts w:ascii="Tinos" w:eastAsia="Tinos" w:hAnsi="Tinos" w:cs="Tinos"/>
          <w:sz w:val="22"/>
          <w:szCs w:val="22"/>
        </w:rPr>
        <w:t>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</w:t>
      </w:r>
      <w:r>
        <w:rPr>
          <w:rFonts w:ascii="Tinos" w:eastAsia="Tinos" w:hAnsi="Tinos" w:cs="Tinos"/>
          <w:sz w:val="22"/>
          <w:szCs w:val="22"/>
        </w:rPr>
        <w:t>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</w:t>
      </w:r>
      <w:r>
        <w:rPr>
          <w:rFonts w:ascii="Tinos" w:eastAsia="Tinos" w:hAnsi="Tinos" w:cs="Tinos"/>
          <w:sz w:val="22"/>
          <w:szCs w:val="22"/>
        </w:rPr>
        <w:t xml:space="preserve">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</w:t>
      </w:r>
      <w:r>
        <w:rPr>
          <w:rFonts w:ascii="Tinos" w:eastAsia="Tinos" w:hAnsi="Tinos" w:cs="Tinos"/>
          <w:sz w:val="22"/>
          <w:szCs w:val="22"/>
        </w:rPr>
        <w:t>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</w:t>
      </w:r>
      <w:r>
        <w:rPr>
          <w:rFonts w:ascii="Tinos" w:eastAsia="Tinos" w:hAnsi="Tinos" w:cs="Tinos"/>
          <w:sz w:val="22"/>
          <w:szCs w:val="22"/>
        </w:rPr>
        <w:t xml:space="preserve"> в предоставлении вычетов или возмещения Покупателю из бюджета, указанных выше сумм налога».</w:t>
      </w:r>
    </w:p>
    <w:p w:rsidR="00E507D5" w:rsidRDefault="0082106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</w:t>
      </w:r>
      <w:r>
        <w:rPr>
          <w:rFonts w:ascii="Tinos" w:eastAsia="Tinos" w:hAnsi="Tinos" w:cs="Tinos"/>
          <w:sz w:val="22"/>
          <w:szCs w:val="22"/>
        </w:rPr>
        <w:t>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E507D5" w:rsidRDefault="0082106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Поставщик обязан предоставить </w:t>
      </w:r>
      <w:r>
        <w:rPr>
          <w:rFonts w:ascii="Tinos" w:eastAsia="Tinos" w:hAnsi="Tinos" w:cs="Tinos"/>
          <w:sz w:val="22"/>
          <w:szCs w:val="22"/>
        </w:rPr>
        <w:t>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E507D5" w:rsidRDefault="00821063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документы, необходимые для целей реализации требований НК Р</w:t>
      </w:r>
      <w:r>
        <w:rPr>
          <w:rFonts w:ascii="Tinos" w:eastAsia="Tinos" w:hAnsi="Tinos" w:cs="Tinos"/>
          <w:sz w:val="22"/>
          <w:szCs w:val="22"/>
        </w:rPr>
        <w:t>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E507D5" w:rsidRDefault="0082106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</w:t>
      </w:r>
      <w:r>
        <w:rPr>
          <w:rFonts w:ascii="Tinos" w:eastAsia="Tinos" w:hAnsi="Tinos" w:cs="Tinos"/>
          <w:sz w:val="22"/>
          <w:szCs w:val="22"/>
        </w:rPr>
        <w:t xml:space="preserve">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</w:t>
      </w:r>
      <w:r>
        <w:rPr>
          <w:rFonts w:ascii="Tinos" w:eastAsia="Tinos" w:hAnsi="Tinos" w:cs="Tinos"/>
          <w:sz w:val="22"/>
          <w:szCs w:val="22"/>
        </w:rPr>
        <w:t>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E507D5" w:rsidRDefault="00821063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  Сроки и порядок поставки</w:t>
      </w:r>
    </w:p>
    <w:p w:rsidR="00E507D5" w:rsidRDefault="00821063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Срок поставки: с 15.05.2026г. по 31.05.2026г.</w:t>
      </w:r>
    </w:p>
    <w:p w:rsidR="00E507D5" w:rsidRDefault="00821063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Место (объект) поставки: </w:t>
      </w:r>
      <w:r>
        <w:rPr>
          <w:rFonts w:ascii="Tinos" w:eastAsia="Tinos" w:hAnsi="Tinos" w:cs="Tinos"/>
        </w:rPr>
        <w:t>667004, Республика Тыва, г. Кызыл, ул. Колхозная 2Б, Центральный склад АО «Россети Сибирь Тываэнерго».</w:t>
      </w:r>
    </w:p>
    <w:p w:rsidR="00E507D5" w:rsidRDefault="00821063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Способ поставки: поставка осуществляется транспортом за счет средств Поставщика.</w:t>
      </w:r>
    </w:p>
    <w:p w:rsidR="00E507D5" w:rsidRDefault="00821063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письменно известить Покупателя о произведенной отгрузке</w:t>
      </w:r>
      <w:r>
        <w:rPr>
          <w:rFonts w:ascii="Tinos" w:eastAsia="Tinos" w:hAnsi="Tinos" w:cs="Tinos"/>
          <w:sz w:val="22"/>
          <w:szCs w:val="22"/>
        </w:rPr>
        <w:t xml:space="preserve"> не позднее 3 (трех) </w:t>
      </w:r>
      <w:r>
        <w:rPr>
          <w:rFonts w:ascii="Tinos" w:eastAsia="Tinos" w:hAnsi="Tinos" w:cs="Tinos"/>
          <w:sz w:val="22"/>
          <w:szCs w:val="22"/>
        </w:rPr>
        <w:lastRenderedPageBreak/>
        <w:t>календарных дней с момента отгрузки посредством почтовой, факсимильной, электронной почты.</w:t>
      </w:r>
    </w:p>
    <w:p w:rsidR="00E507D5" w:rsidRDefault="00821063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Право собственности и риск случайной гибели Продукции переходит от Поставщика к Покупателю в момент передачи продукции Покупателю (франко-склад </w:t>
      </w:r>
      <w:r>
        <w:rPr>
          <w:rFonts w:ascii="Tinos" w:eastAsia="Tinos" w:hAnsi="Tinos" w:cs="Tinos"/>
          <w:sz w:val="22"/>
          <w:szCs w:val="22"/>
        </w:rPr>
        <w:t>Покупателя).</w:t>
      </w:r>
    </w:p>
    <w:p w:rsidR="00E507D5" w:rsidRDefault="00821063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</w:t>
      </w:r>
      <w:r>
        <w:rPr>
          <w:rFonts w:ascii="Tinos" w:eastAsia="Tinos" w:hAnsi="Tinos" w:cs="Tinos"/>
          <w:sz w:val="22"/>
          <w:szCs w:val="22"/>
        </w:rPr>
        <w:t>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E507D5" w:rsidRDefault="00821063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E507D5" w:rsidRDefault="00821063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</w:t>
      </w:r>
      <w:r>
        <w:rPr>
          <w:rFonts w:ascii="Tinos" w:eastAsia="Tinos" w:hAnsi="Tinos" w:cs="Tinos"/>
          <w:sz w:val="22"/>
          <w:szCs w:val="22"/>
        </w:rPr>
        <w:t xml:space="preserve">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E507D5" w:rsidRDefault="00821063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установлении несоответствия поступивших материало</w:t>
      </w:r>
      <w:r>
        <w:rPr>
          <w:rFonts w:ascii="Tinos" w:eastAsia="Tinos" w:hAnsi="Tinos" w:cs="Tinos"/>
          <w:sz w:val="22"/>
          <w:szCs w:val="22"/>
        </w:rPr>
        <w:t>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</w:t>
      </w:r>
      <w:r>
        <w:rPr>
          <w:rFonts w:ascii="Tinos" w:eastAsia="Tinos" w:hAnsi="Tinos" w:cs="Tinos"/>
          <w:sz w:val="22"/>
          <w:szCs w:val="22"/>
        </w:rPr>
        <w:t>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E507D5" w:rsidRDefault="00821063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4.  Качество и порядок приемки Продукции</w:t>
      </w:r>
    </w:p>
    <w:p w:rsidR="00E507D5" w:rsidRDefault="00821063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</w:rPr>
        <w:t xml:space="preserve">Поставляемая </w:t>
      </w:r>
      <w:r>
        <w:rPr>
          <w:rFonts w:ascii="Tinos" w:eastAsia="Tinos" w:hAnsi="Tinos" w:cs="Tinos"/>
        </w:rPr>
        <w:t xml:space="preserve">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</w:t>
      </w:r>
      <w:r>
        <w:rPr>
          <w:rFonts w:ascii="Tinos" w:eastAsia="Tinos" w:hAnsi="Tinos" w:cs="Tinos"/>
          <w:highlight w:val="white"/>
        </w:rPr>
        <w:t xml:space="preserve">характеристикам, указанным в Спецификации (Приложение № 1) к Договору, изготовлена в год поставки </w:t>
      </w:r>
      <w:r>
        <w:rPr>
          <w:rFonts w:ascii="Tinos" w:eastAsia="Tinos" w:hAnsi="Tinos" w:cs="Tinos"/>
          <w:highlight w:val="white"/>
        </w:rPr>
        <w:t>или предшествующий ему, должна быть ранее не использованной и не подверженной ремонту или восстановлению.</w:t>
      </w:r>
    </w:p>
    <w:p w:rsidR="00E507D5" w:rsidRDefault="00821063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</w:rPr>
        <w:t>Упаковка, маркировка, условия транспортирования, требования к выбору вида транспортных средств, условия и сроки хранения всех устройств, запасных част</w:t>
      </w:r>
      <w:r>
        <w:rPr>
          <w:rFonts w:ascii="Tinos" w:eastAsia="Tinos" w:hAnsi="Tinos" w:cs="Tinos"/>
        </w:rPr>
        <w:t xml:space="preserve">ей, расходных материалов и документации должны соответствовать требованиям, указанным в технических условиях изготовителя изделия, требованиям ГОСТ 16371-2014 и др. нормативно-технической документации. </w:t>
      </w:r>
    </w:p>
    <w:p w:rsidR="00E507D5" w:rsidRDefault="00821063">
      <w:pPr>
        <w:spacing w:after="0" w:line="17" w:lineRule="atLeast"/>
        <w:jc w:val="both"/>
        <w:rPr>
          <w:rFonts w:ascii="Tinos" w:hAnsi="Tinos" w:cs="Tinos"/>
          <w:i/>
          <w:highlight w:val="white"/>
        </w:rPr>
      </w:pPr>
      <w:r>
        <w:rPr>
          <w:rFonts w:ascii="Tinos" w:eastAsia="Tinos" w:hAnsi="Tinos" w:cs="Tinos"/>
        </w:rPr>
        <w:t>Продукция должна снабжаться идентифицирующей и информ</w:t>
      </w:r>
      <w:r>
        <w:rPr>
          <w:rFonts w:ascii="Tinos" w:eastAsia="Tinos" w:hAnsi="Tinos" w:cs="Tinos"/>
        </w:rPr>
        <w:t>ационной маркировкой, обеспечивающей потребителя полной информацией о Продукции:</w:t>
      </w:r>
      <w:r>
        <w:rPr>
          <w:rFonts w:ascii="Tinos" w:eastAsia="Tinos" w:hAnsi="Tinos" w:cs="Tinos"/>
          <w:i/>
        </w:rPr>
        <w:t xml:space="preserve"> </w:t>
      </w:r>
      <w:r>
        <w:rPr>
          <w:rFonts w:ascii="Tinos" w:eastAsia="Tinos" w:hAnsi="Tinos" w:cs="Tinos"/>
        </w:rPr>
        <w:t>наименование изготовителя</w:t>
      </w:r>
      <w:r>
        <w:rPr>
          <w:rFonts w:ascii="Tinos" w:eastAsia="Tinos" w:hAnsi="Tinos" w:cs="Tinos"/>
          <w:i/>
        </w:rPr>
        <w:t xml:space="preserve">, </w:t>
      </w:r>
      <w:r>
        <w:rPr>
          <w:rFonts w:ascii="Tinos" w:eastAsia="Tinos" w:hAnsi="Tinos" w:cs="Tinos"/>
        </w:rPr>
        <w:t>номер партии, дата изготовления, срок годности, дата выпуска, состав и т.д.</w:t>
      </w:r>
    </w:p>
    <w:p w:rsidR="00E507D5" w:rsidRDefault="00821063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iCs/>
          <w:highlight w:val="white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E507D5" w:rsidRDefault="00821063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Вся сопроводите</w:t>
      </w:r>
      <w:r>
        <w:rPr>
          <w:rFonts w:ascii="Tinos" w:eastAsia="Tinos" w:hAnsi="Tinos" w:cs="Tinos"/>
          <w:highlight w:val="white"/>
        </w:rPr>
        <w:t>льная документация должна быть составлена на русском языке и передана Покупателю вместе с поставляемой Продукцией.</w:t>
      </w:r>
    </w:p>
    <w:p w:rsidR="00E507D5" w:rsidRDefault="00821063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Срок гарантии на поставляемую Продукцию должен быть не менее 18 (восемнадцати) месяцев. Время начала исчисления гарантийного срока – с момент</w:t>
      </w:r>
      <w:r>
        <w:rPr>
          <w:rFonts w:ascii="Tinos" w:eastAsia="Tinos" w:hAnsi="Tinos" w:cs="Tinos"/>
          <w:highlight w:val="white"/>
        </w:rPr>
        <w:t>а приемки Продукции Покупателем.</w:t>
      </w:r>
    </w:p>
    <w:p w:rsidR="00E507D5" w:rsidRDefault="00821063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highlight w:val="white"/>
        </w:rPr>
        <w:t>Поставщик должен за свой счет и сроки, согласованные с Покупателем, устранять любые дефекты в поставляемой П</w:t>
      </w:r>
      <w:r>
        <w:rPr>
          <w:rFonts w:ascii="Tinos" w:eastAsia="Tinos" w:hAnsi="Tinos" w:cs="Tinos"/>
        </w:rPr>
        <w:t>родукции, выявленные в течение гарантийного срока.</w:t>
      </w:r>
    </w:p>
    <w:p w:rsidR="00E507D5" w:rsidRDefault="00821063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</w:t>
      </w:r>
      <w:r>
        <w:rPr>
          <w:rFonts w:ascii="Tinos" w:eastAsia="Tinos" w:hAnsi="Tinos" w:cs="Tinos"/>
        </w:rPr>
        <w:t xml:space="preserve"> обращения Покупателя к Поставщику произвести замену Продукции ненадлежащего качества или ее части без расходов со стороны Покупателя.</w:t>
      </w:r>
    </w:p>
    <w:p w:rsidR="00E507D5" w:rsidRDefault="00821063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Если Поставщик, получив уведомление, не исправит дефект(ы) или не произведет замену некачественной Продукции в сроки, ука</w:t>
      </w:r>
      <w:r>
        <w:rPr>
          <w:rFonts w:ascii="Tinos" w:eastAsia="Tinos" w:hAnsi="Tinos" w:cs="Tinos"/>
        </w:rPr>
        <w:t>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</w:t>
      </w:r>
      <w:r>
        <w:rPr>
          <w:rFonts w:ascii="Tinos" w:eastAsia="Tinos" w:hAnsi="Tinos" w:cs="Tinos"/>
        </w:rPr>
        <w:t>словиями настоящего Договора.</w:t>
      </w:r>
    </w:p>
    <w:p w:rsidR="00E507D5" w:rsidRDefault="00821063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</w:t>
      </w:r>
      <w:r>
        <w:rPr>
          <w:rFonts w:ascii="Tinos" w:eastAsia="Tinos" w:hAnsi="Tinos" w:cs="Tinos"/>
        </w:rPr>
        <w:t xml:space="preserve">ибо проявляются вновь после их устранения, и других подобных недостатков) Покупатель вправе по своему выбору: </w:t>
      </w:r>
    </w:p>
    <w:p w:rsidR="00E507D5" w:rsidRDefault="00821063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отказаться от исполнения Договора и потребовать возврата уплаченной за Продукцию денежной суммы;</w:t>
      </w:r>
    </w:p>
    <w:p w:rsidR="00E507D5" w:rsidRDefault="00821063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потребовать замены Продукции ненадлежащего качес</w:t>
      </w:r>
      <w:r>
        <w:rPr>
          <w:rFonts w:ascii="Tinos" w:eastAsia="Tinos" w:hAnsi="Tinos" w:cs="Tinos"/>
        </w:rPr>
        <w:t>тва Продукцией, соответствующей Договору.</w:t>
      </w:r>
    </w:p>
    <w:p w:rsidR="00E507D5" w:rsidRDefault="00821063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lastRenderedPageBreak/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E507D5" w:rsidRDefault="00821063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E507D5" w:rsidRDefault="00821063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количеству производится в соответствии с законодательством Российской Федерации (ст. 51</w:t>
      </w:r>
      <w:r>
        <w:rPr>
          <w:rFonts w:ascii="Tinos" w:eastAsia="Tinos" w:hAnsi="Tinos" w:cs="Tinos"/>
        </w:rPr>
        <w:t>3 ГК РФ), СО_5.022 и условиями Договора.</w:t>
      </w:r>
    </w:p>
    <w:p w:rsidR="00E507D5" w:rsidRDefault="00821063">
      <w:pPr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приемке Продукции осуществляется:</w:t>
      </w:r>
    </w:p>
    <w:p w:rsidR="00E507D5" w:rsidRDefault="00821063">
      <w:pPr>
        <w:numPr>
          <w:ilvl w:val="0"/>
          <w:numId w:val="10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внешний осмотр тары и упаковки;</w:t>
      </w:r>
    </w:p>
    <w:p w:rsidR="00E507D5" w:rsidRDefault="00821063">
      <w:pPr>
        <w:numPr>
          <w:ilvl w:val="0"/>
          <w:numId w:val="10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количества отгруженных и поступивших поставочных мест;</w:t>
      </w:r>
    </w:p>
    <w:p w:rsidR="00E507D5" w:rsidRDefault="00821063">
      <w:pPr>
        <w:numPr>
          <w:ilvl w:val="0"/>
          <w:numId w:val="10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содержимого упаковки предмету Договора, упаков</w:t>
      </w:r>
      <w:r>
        <w:rPr>
          <w:rFonts w:ascii="Tinos" w:eastAsia="Tinos" w:hAnsi="Tinos" w:cs="Tinos"/>
        </w:rPr>
        <w:t>очным листам и характеристикам, указанным в товаросопроводительной документации;</w:t>
      </w:r>
    </w:p>
    <w:p w:rsidR="00E507D5" w:rsidRDefault="00821063">
      <w:pPr>
        <w:pStyle w:val="afd"/>
        <w:numPr>
          <w:ilvl w:val="0"/>
          <w:numId w:val="10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E507D5" w:rsidRDefault="00821063">
      <w:pPr>
        <w:pStyle w:val="afd"/>
        <w:numPr>
          <w:ilvl w:val="0"/>
          <w:numId w:val="10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на</w:t>
      </w:r>
      <w:r>
        <w:rPr>
          <w:rFonts w:ascii="Tinos" w:eastAsia="Tinos" w:hAnsi="Tinos" w:cs="Tinos"/>
        </w:rPr>
        <w:t>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E507D5" w:rsidRDefault="00821063">
      <w:pPr>
        <w:pStyle w:val="afd"/>
        <w:numPr>
          <w:ilvl w:val="0"/>
          <w:numId w:val="10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контроль соответствия качества и комплектности материалов требованиям проектной, конструкторской документации и договоров на п</w:t>
      </w:r>
      <w:r>
        <w:rPr>
          <w:rFonts w:ascii="Tinos" w:eastAsia="Tinos" w:hAnsi="Tinos" w:cs="Tinos"/>
        </w:rPr>
        <w:t>оставку.</w:t>
      </w:r>
    </w:p>
    <w:p w:rsidR="00E507D5" w:rsidRDefault="00821063">
      <w:pPr>
        <w:tabs>
          <w:tab w:val="left" w:pos="283"/>
          <w:tab w:val="left" w:pos="878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выявления дефектов, Поставщик обязан за свой счет заменить поставленную Продукцию.</w:t>
      </w:r>
    </w:p>
    <w:p w:rsidR="00E507D5" w:rsidRDefault="00821063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E507D5" w:rsidRDefault="00821063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Паспорт изделия, инструкция по эксплуатации и т.д.</w:t>
      </w:r>
    </w:p>
    <w:p w:rsidR="00E507D5" w:rsidRDefault="00821063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Гарантийные свидетельства.</w:t>
      </w:r>
    </w:p>
    <w:p w:rsidR="00E507D5" w:rsidRDefault="00821063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</w:t>
      </w:r>
      <w:r>
        <w:rPr>
          <w:rFonts w:ascii="Tinos" w:eastAsia="Tinos" w:hAnsi="Tinos" w:cs="Tinos"/>
        </w:rPr>
        <w:t>.</w:t>
      </w:r>
    </w:p>
    <w:p w:rsidR="00E507D5" w:rsidRDefault="00821063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Документ, подтверждающий страну происхождения Продукции.</w:t>
      </w:r>
    </w:p>
    <w:p w:rsidR="00E507D5" w:rsidRDefault="00821063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</w:t>
      </w:r>
      <w:r>
        <w:rPr>
          <w:rFonts w:ascii="Tinos" w:eastAsia="Tinos" w:hAnsi="Tinos" w:cs="Tinos"/>
          <w:highlight w:val="white"/>
        </w:rPr>
        <w:t>х дней с момента заключения настоящего Договора.</w:t>
      </w:r>
    </w:p>
    <w:p w:rsidR="00E507D5" w:rsidRDefault="00821063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  <w:highlight w:val="white"/>
        </w:rPr>
        <w:t xml:space="preserve">                                                 </w:t>
      </w:r>
      <w:r>
        <w:rPr>
          <w:rFonts w:ascii="Tinos" w:eastAsia="Tinos" w:hAnsi="Tinos" w:cs="Tinos"/>
          <w:b/>
        </w:rPr>
        <w:t xml:space="preserve">               5.  Тара и упаковка</w:t>
      </w:r>
    </w:p>
    <w:p w:rsidR="00E507D5" w:rsidRDefault="00821063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E507D5" w:rsidRDefault="00821063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</w:t>
      </w:r>
      <w:r>
        <w:rPr>
          <w:rFonts w:ascii="Tinos" w:eastAsia="Tinos" w:hAnsi="Tinos" w:cs="Tinos"/>
          <w:sz w:val="22"/>
          <w:szCs w:val="22"/>
        </w:rPr>
        <w:t xml:space="preserve">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</w:t>
      </w:r>
      <w:r>
        <w:rPr>
          <w:rFonts w:ascii="Tinos" w:eastAsia="Tinos" w:hAnsi="Tinos" w:cs="Tinos"/>
          <w:sz w:val="22"/>
          <w:szCs w:val="22"/>
        </w:rPr>
        <w:t>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E507D5" w:rsidRDefault="00821063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</w:t>
      </w:r>
      <w:r>
        <w:rPr>
          <w:rFonts w:ascii="Tinos" w:eastAsia="Tinos" w:hAnsi="Tinos" w:cs="Tinos"/>
          <w:sz w:val="22"/>
          <w:szCs w:val="22"/>
        </w:rPr>
        <w:t>мость тары и упаковки входит в стоимость Продукции, указанную в Спецификации (Приложение № 1).</w:t>
      </w:r>
    </w:p>
    <w:p w:rsidR="00E507D5" w:rsidRDefault="00821063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E507D5" w:rsidRDefault="00821063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разрешения споров</w:t>
      </w:r>
    </w:p>
    <w:p w:rsidR="00E507D5" w:rsidRDefault="00821063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E507D5" w:rsidRDefault="00821063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</w:t>
      </w:r>
      <w:r>
        <w:rPr>
          <w:rFonts w:ascii="Tinos" w:eastAsia="Tinos" w:hAnsi="Tinos" w:cs="Tinos"/>
          <w:sz w:val="22"/>
          <w:szCs w:val="22"/>
        </w:rPr>
        <w:t>олненных обязательств за каждый день просрочки и возмещает Покупателю причиненные убытки.</w:t>
      </w:r>
    </w:p>
    <w:p w:rsidR="00E507D5" w:rsidRDefault="00821063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rFonts w:ascii="Tinos" w:eastAsia="Tinos" w:hAnsi="Tinos" w:cs="Tinos"/>
          <w:sz w:val="22"/>
          <w:szCs w:val="22"/>
        </w:rPr>
        <w:t>документов, предусмотренных п. 4.7.1., 4.7.3. Договора, Поставщик уплачивает неустойку в размере 0,2% от стоимости Т</w:t>
      </w:r>
      <w:r>
        <w:rPr>
          <w:rFonts w:ascii="Tinos" w:eastAsia="Tinos" w:hAnsi="Tinos" w:cs="Tinos"/>
          <w:sz w:val="22"/>
          <w:szCs w:val="22"/>
        </w:rPr>
        <w:t>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E507D5" w:rsidRDefault="00821063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</w:t>
      </w:r>
      <w:r>
        <w:rPr>
          <w:rFonts w:ascii="Tinos" w:eastAsia="Tinos" w:hAnsi="Tinos" w:cs="Tinos"/>
          <w:sz w:val="22"/>
          <w:szCs w:val="22"/>
        </w:rPr>
        <w:t>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E507D5" w:rsidRDefault="00821063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ненадлежащего исполнения Покупателем своих обязательств по опл</w:t>
      </w:r>
      <w:r>
        <w:rPr>
          <w:rFonts w:ascii="Tinos" w:eastAsia="Tinos" w:hAnsi="Tinos" w:cs="Tinos"/>
          <w:sz w:val="22"/>
          <w:szCs w:val="22"/>
        </w:rPr>
        <w:t xml:space="preserve">ате Продукции, Покупатель уплачивает Поставщику неустойку в размере 1/360 ставки рефинансирования, </w:t>
      </w:r>
      <w:r>
        <w:rPr>
          <w:rFonts w:ascii="Tinos" w:eastAsia="Tinos" w:hAnsi="Tinos" w:cs="Tinos"/>
          <w:sz w:val="22"/>
          <w:szCs w:val="22"/>
        </w:rPr>
        <w:lastRenderedPageBreak/>
        <w:t xml:space="preserve">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E507D5" w:rsidRDefault="00821063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 осущес</w:t>
      </w:r>
      <w:r>
        <w:rPr>
          <w:rFonts w:ascii="Tinos" w:eastAsia="Tinos" w:hAnsi="Tinos" w:cs="Tinos"/>
          <w:sz w:val="22"/>
          <w:szCs w:val="22"/>
        </w:rPr>
        <w:t>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E507D5" w:rsidRDefault="00821063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установления факта предоставл</w:t>
      </w:r>
      <w:r>
        <w:rPr>
          <w:rFonts w:ascii="Tinos" w:eastAsia="Tinos" w:hAnsi="Tinos" w:cs="Tinos"/>
          <w:sz w:val="22"/>
          <w:szCs w:val="22"/>
          <w:highlight w:val="white"/>
        </w:rPr>
        <w:t>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8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E507D5" w:rsidRDefault="00821063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предоставляет Покупателю информацию об отнесении привлекаем</w:t>
      </w:r>
      <w:r>
        <w:rPr>
          <w:rFonts w:ascii="Tinos" w:eastAsia="Tinos" w:hAnsi="Tinos" w:cs="Tinos"/>
          <w:sz w:val="22"/>
          <w:szCs w:val="22"/>
        </w:rPr>
        <w:t>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E507D5" w:rsidRDefault="00821063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</w:t>
      </w:r>
      <w:r>
        <w:rPr>
          <w:rFonts w:ascii="Tinos" w:eastAsia="Tinos" w:hAnsi="Tinos" w:cs="Tinos"/>
          <w:sz w:val="22"/>
          <w:szCs w:val="22"/>
        </w:rPr>
        <w:t>м малого и среднего предпринимательства, Поставщик уплачивает Покупателю штраф в размере 0,1% от стоимости Договора.</w:t>
      </w:r>
    </w:p>
    <w:p w:rsidR="00E507D5" w:rsidRDefault="00821063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</w:t>
      </w:r>
      <w:r>
        <w:rPr>
          <w:rFonts w:ascii="Tinos" w:eastAsia="Tinos" w:hAnsi="Tinos" w:cs="Tinos"/>
          <w:sz w:val="22"/>
          <w:szCs w:val="22"/>
        </w:rPr>
        <w:t>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3"/>
      </w:r>
      <w:r>
        <w:rPr>
          <w:rFonts w:ascii="Tinos" w:eastAsia="Tinos" w:hAnsi="Tinos" w:cs="Tinos"/>
          <w:sz w:val="22"/>
          <w:szCs w:val="22"/>
        </w:rPr>
        <w:t>.</w:t>
      </w:r>
    </w:p>
    <w:p w:rsidR="00E507D5" w:rsidRDefault="00821063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</w:t>
      </w:r>
      <w:r>
        <w:rPr>
          <w:rFonts w:ascii="Tinos" w:eastAsia="Tinos" w:hAnsi="Tinos" w:cs="Tinos"/>
          <w:sz w:val="22"/>
          <w:szCs w:val="22"/>
        </w:rPr>
        <w:t>говора.</w:t>
      </w:r>
    </w:p>
    <w:p w:rsidR="00E507D5" w:rsidRDefault="00821063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E507D5" w:rsidRDefault="00821063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</w:t>
      </w:r>
      <w:r>
        <w:rPr>
          <w:rFonts w:ascii="Tinos" w:eastAsia="Tinos" w:hAnsi="Tinos" w:cs="Tinos"/>
          <w:sz w:val="22"/>
          <w:szCs w:val="22"/>
        </w:rPr>
        <w:t>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</w:t>
      </w:r>
      <w:r>
        <w:rPr>
          <w:rFonts w:ascii="Tinos" w:eastAsia="Tinos" w:hAnsi="Tinos" w:cs="Tinos"/>
          <w:sz w:val="22"/>
          <w:szCs w:val="22"/>
        </w:rPr>
        <w:t xml:space="preserve"> санкций, превышающих стоимость Товара по Договору.</w:t>
      </w:r>
    </w:p>
    <w:p w:rsidR="00E507D5" w:rsidRDefault="00821063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Покупателем в бе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зусловном бесспорном внесудебном порядке из 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суммы обеспечения исполнения обязательств по Договору, либо получены Покупателем от лица, обеспечившего независимой гарантией исполнение Поставщиком  своих обязательств по Договору</w:t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  <w:r>
        <w:rPr>
          <w:rFonts w:ascii="Tinos" w:eastAsia="Tinos" w:hAnsi="Tinos" w:cs="Tinos"/>
          <w:sz w:val="22"/>
          <w:szCs w:val="22"/>
          <w:highlight w:val="white"/>
          <w:vertAlign w:val="superscript"/>
        </w:rPr>
        <w:footnoteReference w:id="4"/>
      </w:r>
    </w:p>
    <w:p w:rsidR="00E507D5" w:rsidRDefault="00821063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</w:t>
      </w:r>
      <w:r>
        <w:rPr>
          <w:rFonts w:ascii="Tinos" w:eastAsia="Tinos" w:hAnsi="Tinos" w:cs="Tinos"/>
          <w:sz w:val="22"/>
          <w:szCs w:val="22"/>
        </w:rPr>
        <w:t>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</w:t>
      </w:r>
      <w:r>
        <w:rPr>
          <w:rFonts w:ascii="Tinos" w:eastAsia="Tinos" w:hAnsi="Tinos" w:cs="Tinos"/>
          <w:sz w:val="22"/>
          <w:szCs w:val="22"/>
        </w:rPr>
        <w:t>ромышленников и предпринимателей (РСПП) в соответствии с его правилами, действующими на дату подачи искового заявления.</w:t>
      </w:r>
    </w:p>
    <w:p w:rsidR="00E507D5" w:rsidRDefault="00821063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</w:t>
      </w:r>
      <w:r>
        <w:rPr>
          <w:rFonts w:ascii="Tinos" w:eastAsia="Tinos" w:hAnsi="Tinos" w:cs="Tinos"/>
          <w:sz w:val="22"/>
          <w:szCs w:val="22"/>
        </w:rPr>
        <w:t>т оспариванию.</w:t>
      </w:r>
    </w:p>
    <w:p w:rsidR="00E507D5" w:rsidRDefault="00821063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E507D5" w:rsidRDefault="00821063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E507D5" w:rsidRDefault="00821063">
      <w:pPr>
        <w:pStyle w:val="af2"/>
        <w:numPr>
          <w:ilvl w:val="0"/>
          <w:numId w:val="18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АО «Россети Сиб</w:t>
      </w:r>
      <w:r>
        <w:rPr>
          <w:rFonts w:ascii="Tinos" w:eastAsia="Tinos" w:hAnsi="Tinos" w:cs="Tinos"/>
          <w:sz w:val="22"/>
          <w:szCs w:val="22"/>
        </w:rPr>
        <w:t xml:space="preserve">ирь Тываэнерго» - </w:t>
      </w:r>
      <w:hyperlink r:id="rId8" w:tooltip="mailto:%20info@tv.rosseti-sib.ru" w:history="1"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E507D5" w:rsidRDefault="00821063">
      <w:pPr>
        <w:pStyle w:val="af2"/>
        <w:numPr>
          <w:ilvl w:val="0"/>
          <w:numId w:val="18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E507D5" w:rsidRDefault="00821063">
      <w:pPr>
        <w:pStyle w:val="af2"/>
        <w:numPr>
          <w:ilvl w:val="1"/>
          <w:numId w:val="6"/>
        </w:numPr>
        <w:tabs>
          <w:tab w:val="left" w:pos="0"/>
          <w:tab w:val="left" w:pos="426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Досудебный порядок урегулирования спора является обязательным. Срок ответа </w:t>
      </w:r>
      <w:r>
        <w:rPr>
          <w:rFonts w:ascii="Tinos" w:eastAsia="Tinos" w:hAnsi="Tinos" w:cs="Tinos"/>
          <w:sz w:val="22"/>
          <w:szCs w:val="22"/>
        </w:rPr>
        <w:t>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</w:t>
      </w:r>
      <w:r>
        <w:rPr>
          <w:rFonts w:ascii="Tinos" w:eastAsia="Tinos" w:hAnsi="Tinos" w:cs="Tinos"/>
          <w:sz w:val="22"/>
          <w:szCs w:val="22"/>
        </w:rPr>
        <w:t>оставщику.</w:t>
      </w:r>
    </w:p>
    <w:p w:rsidR="00E507D5" w:rsidRDefault="00821063">
      <w:pPr>
        <w:pStyle w:val="af2"/>
        <w:numPr>
          <w:ilvl w:val="1"/>
          <w:numId w:val="6"/>
        </w:numPr>
        <w:tabs>
          <w:tab w:val="left" w:pos="0"/>
          <w:tab w:val="left" w:pos="426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lastRenderedPageBreak/>
        <w:t>Поставщик несет ответственность за налоговые риски, которые могут возникнуть у Покупателя при нарушении Поставщиком условий ст.54.1 НК РФ, в том числе в случае привлечения им субпоставщиков/субподрядчиков для исполнения обязательств по договору.</w:t>
      </w:r>
    </w:p>
    <w:p w:rsidR="00E507D5" w:rsidRDefault="00821063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обязан возместить Покупателю суммы предъявленных налоговым органом претензий по результатам проведения мероприятий налогового контроля (в том числе вне рамок выездных и камеральных налоговых проверок) в соответствии с требованиями ст. 54.1 НК РФ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, возникших из-за установления налоговым органом признаков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операции, не обусловленные разумными экономическими или иными причинами (целями делового характера), не установлено исполнение обязательств по договору надлежащим лицом, иных нарушений, вытекающих из положений ст. 54.1 НК РФ. </w:t>
      </w:r>
    </w:p>
    <w:p w:rsidR="00E507D5" w:rsidRDefault="00821063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Основанием для возмещения Пок</w:t>
      </w:r>
      <w:r>
        <w:rPr>
          <w:rFonts w:ascii="Tinos" w:eastAsia="Tinos" w:hAnsi="Tinos" w:cs="Tinos"/>
          <w:sz w:val="22"/>
          <w:szCs w:val="22"/>
          <w:highlight w:val="white"/>
        </w:rPr>
        <w:t>упателю указанных сумм являются акт по результатам камеральной или выездной проверки, требование налогового органа (оформленное письмом) об устранении выявленных нарушений налогового законодательства.</w:t>
      </w:r>
    </w:p>
    <w:p w:rsidR="00E507D5" w:rsidRDefault="00821063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При наличии у Покупателя не исполненных обязательств по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оплате перед Поставщиком на дату получения претензии налогового органа, Покупатель имеет право не проводить оплату Поставщику в сумме соответствующей сумме предъявленных претензий до момента их возмещения Покупателю или урегулирования разногласий</w:t>
      </w:r>
      <w:r>
        <w:rPr>
          <w:rStyle w:val="af4"/>
          <w:rFonts w:ascii="Tinos" w:eastAsia="Tinos" w:hAnsi="Tinos" w:cs="Tinos"/>
          <w:sz w:val="22"/>
          <w:szCs w:val="22"/>
          <w:highlight w:val="white"/>
        </w:rPr>
        <w:footnoteReference w:id="5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E507D5" w:rsidRDefault="00821063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Обеспе</w:t>
      </w:r>
      <w:r>
        <w:rPr>
          <w:rFonts w:ascii="Tinos" w:eastAsia="Tinos" w:hAnsi="Tinos" w:cs="Tinos"/>
          <w:b/>
          <w:bCs/>
          <w:highlight w:val="white"/>
        </w:rPr>
        <w:t>чение исполнения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6"/>
      </w:r>
    </w:p>
    <w:p w:rsidR="00E507D5" w:rsidRDefault="00821063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7.1. Поставщик должен предоставить обеспечение исполнения обязательств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7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4 к настоящему Договору. Все расходы, связанные с предоставлением такого обеспечения, несет Поставщик.</w:t>
      </w:r>
    </w:p>
    <w:p w:rsidR="00E507D5" w:rsidRDefault="00821063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Обстоятельства непреодолимой силы</w:t>
      </w:r>
    </w:p>
    <w:p w:rsidR="00E507D5" w:rsidRDefault="00821063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E507D5" w:rsidRDefault="00821063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</w:t>
      </w:r>
      <w:r>
        <w:rPr>
          <w:rFonts w:ascii="Tinos" w:eastAsia="Tinos" w:hAnsi="Tinos" w:cs="Tinos"/>
        </w:rPr>
        <w:t>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</w:t>
      </w:r>
      <w:r>
        <w:rPr>
          <w:rFonts w:ascii="Tinos" w:eastAsia="Tinos" w:hAnsi="Tinos" w:cs="Tinos"/>
        </w:rPr>
        <w:t>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</w:t>
      </w:r>
      <w:r>
        <w:rPr>
          <w:rFonts w:ascii="Tinos" w:eastAsia="Tinos" w:hAnsi="Tinos" w:cs="Tinos"/>
        </w:rPr>
        <w:t>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</w:t>
      </w:r>
      <w:r>
        <w:rPr>
          <w:rFonts w:ascii="Tinos" w:eastAsia="Tinos" w:hAnsi="Tinos" w:cs="Tinos"/>
        </w:rPr>
        <w:t>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E507D5" w:rsidRDefault="00821063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случаях, предусмотренных в пункте 8.1.  настоящего Договора, срок исполнения С</w:t>
      </w:r>
      <w:r>
        <w:rPr>
          <w:rFonts w:ascii="Tinos" w:eastAsia="Tinos" w:hAnsi="Tinos" w:cs="Tinos"/>
        </w:rPr>
        <w:t>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</w:t>
      </w:r>
      <w:r>
        <w:rPr>
          <w:rFonts w:ascii="Tinos" w:eastAsia="Tinos" w:hAnsi="Tinos" w:cs="Tinos"/>
        </w:rPr>
        <w:t>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E507D5" w:rsidRDefault="00821063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 лишается права ссылаться на обстоятельства непреодолимой силы в случае невыпол</w:t>
      </w:r>
      <w:r>
        <w:rPr>
          <w:rFonts w:ascii="Tinos" w:eastAsia="Tinos" w:hAnsi="Tinos" w:cs="Tinos"/>
        </w:rPr>
        <w:t>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E507D5" w:rsidRDefault="00821063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</w:t>
      </w:r>
      <w:r>
        <w:rPr>
          <w:rFonts w:ascii="Tinos" w:eastAsia="Tinos" w:hAnsi="Tinos" w:cs="Tinos"/>
        </w:rPr>
        <w:t>наступил до возникновения обстоятельств непреодолимой силы.</w:t>
      </w:r>
    </w:p>
    <w:p w:rsidR="00E507D5" w:rsidRDefault="00821063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Антикоррупционная оговорка</w:t>
      </w:r>
    </w:p>
    <w:p w:rsidR="00E507D5" w:rsidRDefault="00821063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</w:t>
      </w:r>
      <w:r>
        <w:rPr>
          <w:rFonts w:ascii="Tinos" w:eastAsia="Tinos" w:hAnsi="Tinos" w:cs="Tinos"/>
        </w:rPr>
        <w:t>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</w:t>
      </w:r>
      <w:r>
        <w:rPr>
          <w:rFonts w:ascii="Tinos" w:eastAsia="Tinos" w:hAnsi="Tinos" w:cs="Tinos"/>
        </w:rPr>
        <w:t>нтикоррупционные стандарты ведения бизнеса.</w:t>
      </w:r>
    </w:p>
    <w:p w:rsidR="00E507D5" w:rsidRDefault="00821063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</w:t>
      </w:r>
      <w:r>
        <w:rPr>
          <w:rFonts w:ascii="Tinos" w:eastAsia="Tinos" w:hAnsi="Tinos" w:cs="Tinos"/>
        </w:rPr>
        <w:t xml:space="preserve">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http://www.tuvaenergo.ru/buy/corruption.php</w:t>
        </w:r>
      </w:hyperlink>
      <w:r>
        <w:rPr>
          <w:rFonts w:ascii="Tinos" w:eastAsia="Tinos" w:hAnsi="Tinos" w:cs="Tinos"/>
        </w:rPr>
        <w:t>, полностью принимает положения Антикоррупционной политики и обязуе</w:t>
      </w:r>
      <w:r>
        <w:rPr>
          <w:rFonts w:ascii="Tinos" w:eastAsia="Tinos" w:hAnsi="Tinos" w:cs="Tinos"/>
        </w:rPr>
        <w:t>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E507D5" w:rsidRDefault="00821063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</w:t>
      </w:r>
      <w:r>
        <w:rPr>
          <w:rFonts w:ascii="Tinos" w:eastAsia="Tinos" w:hAnsi="Tinos" w:cs="Tinos"/>
        </w:rPr>
        <w:t>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E507D5" w:rsidRDefault="00821063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отказываются от стимулирования каким-либо образом работников друг друга, в том числе путем предоставления денежных с</w:t>
      </w:r>
      <w:r>
        <w:rPr>
          <w:rFonts w:ascii="Tinos" w:eastAsia="Tinos" w:hAnsi="Tinos" w:cs="Tinos"/>
        </w:rPr>
        <w:t>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</w:t>
      </w:r>
      <w:r>
        <w:rPr>
          <w:rFonts w:ascii="Tinos" w:eastAsia="Tinos" w:hAnsi="Tinos" w:cs="Tinos"/>
        </w:rPr>
        <w:t>ей его Стороны.</w:t>
      </w:r>
    </w:p>
    <w:p w:rsidR="00E507D5" w:rsidRDefault="00821063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возникновения у одной из Сторон подозрений, что произошло или может произойти нарушение каких-либо положений пунктов 9.1 – 9.3 Антикоррупционной оговорки, указанная Сторона обязуется уведомить другую Сторону в письменной форме. Пос</w:t>
      </w:r>
      <w:r>
        <w:rPr>
          <w:rFonts w:ascii="Tinos" w:eastAsia="Tinos" w:hAnsi="Tinos" w:cs="Tinos"/>
        </w:rPr>
        <w:t>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</w:t>
      </w:r>
      <w:r>
        <w:rPr>
          <w:rFonts w:ascii="Tinos" w:eastAsia="Tinos" w:hAnsi="Tinos" w:cs="Tinos"/>
        </w:rPr>
        <w:t xml:space="preserve"> уведомления.</w:t>
      </w:r>
    </w:p>
    <w:p w:rsidR="00E507D5" w:rsidRDefault="00821063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Антикорру</w:t>
      </w:r>
      <w:r>
        <w:rPr>
          <w:rFonts w:ascii="Tinos" w:eastAsia="Tinos" w:hAnsi="Tinos" w:cs="Tinos"/>
        </w:rPr>
        <w:t>пционной оговорки любой из Сторон, аффилированными лицами, работниками или посредниками.</w:t>
      </w:r>
    </w:p>
    <w:p w:rsidR="00E507D5" w:rsidRDefault="00821063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нарушения одной из Сторон обязательств по соблюдению требований Антикоррупционной политики, предусмотренных пунктами 9.1, 9.2 Антикоррупционной оговорки, и об</w:t>
      </w:r>
      <w:r>
        <w:rPr>
          <w:rFonts w:ascii="Tinos" w:eastAsia="Tinos" w:hAnsi="Tinos" w:cs="Tinos"/>
        </w:rPr>
        <w:t>язательств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</w:t>
      </w:r>
      <w:r>
        <w:rPr>
          <w:rFonts w:ascii="Tinos" w:eastAsia="Tinos" w:hAnsi="Tinos" w:cs="Tinos"/>
        </w:rPr>
        <w:t>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</w:t>
      </w:r>
      <w:r>
        <w:rPr>
          <w:rFonts w:ascii="Tinos" w:eastAsia="Tinos" w:hAnsi="Tinos" w:cs="Tinos"/>
        </w:rPr>
        <w:t>акого расторжения.</w:t>
      </w:r>
    </w:p>
    <w:p w:rsidR="00E507D5" w:rsidRDefault="00821063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Конфиденциальность</w:t>
      </w:r>
    </w:p>
    <w:p w:rsidR="00E507D5" w:rsidRDefault="00821063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rFonts w:ascii="Tinos" w:eastAsia="Tinos" w:hAnsi="Tinos" w:cs="Tinos"/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E507D5" w:rsidRDefault="00821063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E507D5" w:rsidRDefault="00821063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Предусмотренные настоящим разделом договора обязательства</w:t>
      </w:r>
      <w:r>
        <w:rPr>
          <w:rFonts w:ascii="Tinos" w:eastAsia="Tinos" w:hAnsi="Tinos" w:cs="Tinos"/>
          <w:sz w:val="22"/>
          <w:szCs w:val="22"/>
        </w:rPr>
        <w:t xml:space="preserve"> Сторон в отношении конфиденциальной информации действуют в течение 5 (пяти) лет после прекращения действия Договора.</w:t>
      </w:r>
    </w:p>
    <w:p w:rsidR="00E507D5" w:rsidRDefault="00821063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E507D5" w:rsidRDefault="00821063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E507D5" w:rsidRDefault="00821063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Уступка права </w:t>
      </w:r>
      <w:r>
        <w:rPr>
          <w:rFonts w:ascii="Tinos" w:eastAsia="Tinos" w:hAnsi="Tinos" w:cs="Tinos"/>
          <w:b/>
        </w:rPr>
        <w:t>требования</w:t>
      </w:r>
      <w:r>
        <w:rPr>
          <w:rStyle w:val="af4"/>
          <w:rFonts w:ascii="Tinos" w:eastAsia="Tinos" w:hAnsi="Tinos" w:cs="Tinos"/>
          <w:b/>
        </w:rPr>
        <w:footnoteReference w:id="8"/>
      </w:r>
    </w:p>
    <w:p w:rsidR="00E507D5" w:rsidRDefault="0082106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11.1.</w:t>
      </w:r>
      <w:r>
        <w:rPr>
          <w:rFonts w:ascii="Tinos" w:eastAsia="Tinos" w:hAnsi="Tinos" w:cs="Tinos"/>
        </w:rPr>
        <w:tab/>
        <w:t xml:space="preserve"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</w:t>
      </w:r>
      <w:r>
        <w:rPr>
          <w:rFonts w:ascii="Tinos" w:eastAsia="Tinos" w:hAnsi="Tinos" w:cs="Tinos"/>
        </w:rPr>
        <w:t>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E507D5" w:rsidRDefault="0082106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11.2.</w:t>
      </w:r>
      <w:r>
        <w:rPr>
          <w:rFonts w:ascii="Tinos" w:eastAsia="Tinos" w:hAnsi="Tinos" w:cs="Tinos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</w:t>
      </w:r>
      <w:r>
        <w:rPr>
          <w:rFonts w:ascii="Tinos" w:eastAsia="Tinos" w:hAnsi="Tinos" w:cs="Tinos"/>
        </w:rPr>
        <w:t>есса).</w:t>
      </w:r>
    </w:p>
    <w:p w:rsidR="00E507D5" w:rsidRDefault="0082106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11.3.</w:t>
      </w:r>
      <w:r>
        <w:rPr>
          <w:rFonts w:ascii="Tinos" w:eastAsia="Tinos" w:hAnsi="Tinos" w:cs="Tinos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</w:t>
      </w:r>
      <w:r>
        <w:rPr>
          <w:rFonts w:ascii="Tinos" w:eastAsia="Tinos" w:hAnsi="Tinos" w:cs="Tinos"/>
        </w:rPr>
        <w:t>оимости заключенного договора.</w:t>
      </w:r>
    </w:p>
    <w:p w:rsidR="00E507D5" w:rsidRDefault="0082106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11.4.</w:t>
      </w:r>
      <w:r>
        <w:rPr>
          <w:rFonts w:ascii="Tinos" w:eastAsia="Tinos" w:hAnsi="Tinos" w:cs="Tinos"/>
        </w:rPr>
        <w:tab/>
        <w:t>Куратор договора в течение 1 (одного) рабочего дня с даты получения в соответствии с п. 11.1 оригинала уведомления об уступке обеспечивает направление сканированной копии уведомления и договора, права по которому подлеж</w:t>
      </w:r>
      <w:r>
        <w:rPr>
          <w:rFonts w:ascii="Tinos" w:eastAsia="Tinos" w:hAnsi="Tinos" w:cs="Tinos"/>
        </w:rPr>
        <w:t xml:space="preserve">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E507D5" w:rsidRDefault="00821063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Толкование договора</w:t>
      </w:r>
    </w:p>
    <w:p w:rsidR="00E507D5" w:rsidRDefault="00821063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Все документы, </w:t>
      </w:r>
      <w:r>
        <w:rPr>
          <w:rFonts w:ascii="Tinos" w:eastAsia="Tinos" w:hAnsi="Tinos" w:cs="Tinos"/>
          <w:sz w:val="22"/>
          <w:szCs w:val="22"/>
        </w:rPr>
        <w:t>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E507D5" w:rsidRDefault="00821063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 соответс</w:t>
      </w:r>
      <w:r>
        <w:rPr>
          <w:rFonts w:ascii="Tinos" w:eastAsia="Tinos" w:hAnsi="Tinos" w:cs="Tinos"/>
          <w:sz w:val="22"/>
          <w:szCs w:val="22"/>
        </w:rPr>
        <w:t>твии со ст. 431 ГК РФ подлежит толкованию с учетом буквального значения содержащихся в нем слов и выражений.</w:t>
      </w:r>
    </w:p>
    <w:p w:rsidR="00E507D5" w:rsidRDefault="00821063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Особые условия</w:t>
      </w:r>
    </w:p>
    <w:p w:rsidR="00E507D5" w:rsidRDefault="00821063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t>13.1. П</w:t>
      </w:r>
      <w:r>
        <w:rPr>
          <w:rFonts w:ascii="Tinos" w:eastAsia="Tinos" w:hAnsi="Tinos" w:cs="Tinos"/>
          <w:sz w:val="22"/>
          <w:szCs w:val="22"/>
          <w:highlight w:val="white"/>
        </w:rPr>
        <w:t>оставщик обязуется предоставлять Покупателю:</w:t>
      </w:r>
    </w:p>
    <w:p w:rsidR="00E507D5" w:rsidRDefault="00821063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</w:t>
      </w:r>
      <w:r>
        <w:rPr>
          <w:rFonts w:ascii="Tinos" w:eastAsia="Tinos" w:hAnsi="Tinos" w:cs="Tinos"/>
          <w:highlight w:val="white"/>
        </w:rPr>
        <w:t xml:space="preserve">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nos" w:eastAsia="Tinos" w:hAnsi="Tinos" w:cs="Tinos"/>
            <w:highlight w:val="white"/>
          </w:rPr>
          <w:t>olimto@tv.rosseti-sib.ru</w:t>
        </w:r>
      </w:hyperlink>
      <w:r>
        <w:rPr>
          <w:rFonts w:ascii="Tinos" w:eastAsia="Tinos" w:hAnsi="Tinos" w:cs="Tinos"/>
          <w:highlight w:val="white"/>
        </w:rPr>
        <w:t>;</w:t>
      </w:r>
    </w:p>
    <w:p w:rsidR="00E507D5" w:rsidRDefault="00821063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</w:t>
      </w:r>
      <w:r>
        <w:rPr>
          <w:rFonts w:ascii="Tinos" w:eastAsia="Tinos" w:hAnsi="Tinos" w:cs="Tinos"/>
          <w:highlight w:val="white"/>
        </w:rPr>
        <w:t>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</w:t>
      </w:r>
      <w:r>
        <w:rPr>
          <w:rFonts w:ascii="Tinos" w:eastAsia="Tinos" w:hAnsi="Tinos" w:cs="Tinos"/>
          <w:highlight w:val="white"/>
        </w:rPr>
        <w:t xml:space="preserve">лектронной почты </w:t>
      </w:r>
      <w:hyperlink r:id="rId12" w:tooltip="mailto:olimto@tv.rosseti-sib.ru." w:history="1">
        <w:r>
          <w:rPr>
            <w:rStyle w:val="af5"/>
            <w:rFonts w:ascii="Tinos" w:eastAsia="Tinos" w:hAnsi="Tinos" w:cs="Tinos"/>
            <w:highlight w:val="white"/>
          </w:rPr>
          <w:t>olimto@tv.rosseti-sib.ru.</w:t>
        </w:r>
      </w:hyperlink>
      <w:r>
        <w:rPr>
          <w:rFonts w:ascii="Tinos" w:eastAsia="Tinos" w:hAnsi="Tinos" w:cs="Tinos"/>
          <w:highlight w:val="white"/>
        </w:rPr>
        <w:t xml:space="preserve"> </w:t>
      </w:r>
    </w:p>
    <w:p w:rsidR="00E507D5" w:rsidRDefault="00821063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Поставщик обязуется предоставлять Покупателю информацию об изменении состава (по сравнению с существовавшим на дату заключени</w:t>
      </w:r>
      <w:r>
        <w:rPr>
          <w:rFonts w:ascii="Tinos" w:eastAsia="Tinos" w:hAnsi="Tinos" w:cs="Tinos"/>
          <w:highlight w:val="white"/>
        </w:rPr>
        <w:t>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</w:t>
      </w:r>
      <w:r>
        <w:rPr>
          <w:rFonts w:ascii="Tinos" w:eastAsia="Tinos" w:hAnsi="Tinos" w:cs="Tinos"/>
          <w:highlight w:val="white"/>
        </w:rPr>
        <w:t xml:space="preserve">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</w:t>
      </w:r>
      <w:r>
        <w:rPr>
          <w:rFonts w:ascii="Tinos" w:eastAsia="Tinos" w:hAnsi="Tinos" w:cs="Tinos"/>
          <w:highlight w:val="white"/>
        </w:rPr>
        <w:t xml:space="preserve">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olimto@tv.rosseti-sib.ru." w:history="1">
        <w:r>
          <w:rPr>
            <w:rStyle w:val="af5"/>
            <w:rFonts w:ascii="Tinos" w:eastAsia="Tinos" w:hAnsi="Tinos" w:cs="Tinos"/>
            <w:highlight w:val="white"/>
          </w:rPr>
          <w:t>olimto@tv.rosseti-sib.ru.</w:t>
        </w:r>
      </w:hyperlink>
      <w:r>
        <w:rPr>
          <w:rFonts w:ascii="Tinos" w:eastAsia="Tinos" w:hAnsi="Tinos" w:cs="Tinos"/>
          <w:highlight w:val="white"/>
        </w:rPr>
        <w:t xml:space="preserve">  </w:t>
      </w:r>
    </w:p>
    <w:p w:rsidR="00E507D5" w:rsidRDefault="00821063">
      <w:pPr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highlight w:val="white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</w:t>
      </w:r>
      <w:r>
        <w:rPr>
          <w:rFonts w:ascii="Tinos" w:eastAsia="Tinos" w:hAnsi="Tinos" w:cs="Tinos"/>
          <w:highlight w:val="white"/>
        </w:rPr>
        <w:t xml:space="preserve">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</w:t>
      </w:r>
      <w:r>
        <w:rPr>
          <w:rFonts w:ascii="Tinos" w:eastAsia="Tinos" w:hAnsi="Tinos" w:cs="Tinos"/>
        </w:rPr>
        <w:t>по форме, указанной в Приложении № 3 к настоящему Договору.</w:t>
      </w:r>
    </w:p>
    <w:p w:rsidR="00E507D5" w:rsidRDefault="00821063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13.2. В случае невыполнения или ненадлежащег</w:t>
      </w:r>
      <w:r>
        <w:rPr>
          <w:rFonts w:ascii="Tinos" w:eastAsia="Tinos" w:hAnsi="Tinos" w:cs="Tinos"/>
          <w:sz w:val="22"/>
          <w:szCs w:val="22"/>
        </w:rPr>
        <w:t xml:space="preserve">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 xml:space="preserve"> истечении 5 (пяти) календарных дней с момента получения Поставщиком указанного письменного уведомления Покупателя.</w:t>
      </w:r>
    </w:p>
    <w:p w:rsidR="00E507D5" w:rsidRDefault="00821063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13.3. Поставщик гарантирует, что:</w:t>
      </w:r>
    </w:p>
    <w:p w:rsidR="00E507D5" w:rsidRDefault="00821063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зарегистрирован в ЕГРЮЛ надлежащим образом;</w:t>
      </w:r>
    </w:p>
    <w:p w:rsidR="00E507D5" w:rsidRDefault="00821063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исполнительный орган находится и осуществляет функции упра</w:t>
      </w:r>
      <w:r>
        <w:rPr>
          <w:rFonts w:ascii="Tinos" w:eastAsia="Tinos" w:hAnsi="Tinos" w:cs="Tinos"/>
        </w:rPr>
        <w:t>вления по месту регистрации юридического лица и в нем нет дисквалифицированных лиц;</w:t>
      </w:r>
    </w:p>
    <w:p w:rsidR="00E507D5" w:rsidRDefault="00821063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</w:t>
      </w:r>
      <w:r>
        <w:rPr>
          <w:rFonts w:ascii="Tinos" w:eastAsia="Tinos" w:hAnsi="Tinos" w:cs="Tinos"/>
        </w:rPr>
        <w:t>ению сделки (операции) передано по договору или закону;</w:t>
      </w:r>
    </w:p>
    <w:p w:rsidR="00E507D5" w:rsidRDefault="00821063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</w:t>
      </w:r>
      <w:r>
        <w:rPr>
          <w:rFonts w:ascii="Tinos" w:eastAsia="Tinos" w:hAnsi="Tinos" w:cs="Tinos"/>
        </w:rPr>
        <w:t>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</w:t>
      </w:r>
      <w:r>
        <w:rPr>
          <w:rFonts w:ascii="Tinos" w:eastAsia="Tinos" w:hAnsi="Tinos" w:cs="Tinos"/>
        </w:rPr>
        <w:t>тв по данной сделке;</w:t>
      </w:r>
    </w:p>
    <w:p w:rsidR="00E507D5" w:rsidRDefault="00821063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E507D5" w:rsidRDefault="00821063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является членом саморегулируемой организации, если осуществ</w:t>
      </w:r>
      <w:r>
        <w:rPr>
          <w:rFonts w:ascii="Tinos" w:eastAsia="Tinos" w:hAnsi="Tinos" w:cs="Tinos"/>
        </w:rPr>
        <w:t>ляемая по Договору деятельность требует членства в саморегулируемой организации;</w:t>
      </w:r>
    </w:p>
    <w:p w:rsidR="00E507D5" w:rsidRDefault="00821063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</w:t>
      </w:r>
      <w:r>
        <w:rPr>
          <w:rFonts w:ascii="Tinos" w:eastAsia="Tinos" w:hAnsi="Tinos" w:cs="Tinos"/>
        </w:rPr>
        <w:t xml:space="preserve"> представляет годовую бухгалтерскую отчетность в налоговый орган; </w:t>
      </w:r>
    </w:p>
    <w:p w:rsidR="00E507D5" w:rsidRDefault="00821063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</w:t>
      </w:r>
      <w:r>
        <w:rPr>
          <w:rFonts w:ascii="Tinos" w:eastAsia="Tinos" w:hAnsi="Tinos" w:cs="Tinos"/>
        </w:rPr>
        <w:t>го самоуправления, своевременно и в полном объеме представляет налоговую отчетность в налоговые органы;</w:t>
      </w:r>
    </w:p>
    <w:p w:rsidR="00E507D5" w:rsidRDefault="00821063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</w:t>
      </w:r>
      <w:r>
        <w:rPr>
          <w:rFonts w:ascii="Tinos" w:eastAsia="Tinos" w:hAnsi="Tinos" w:cs="Tinos"/>
        </w:rPr>
        <w:t xml:space="preserve">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</w:t>
      </w:r>
      <w:r>
        <w:rPr>
          <w:rFonts w:ascii="Tinos" w:eastAsia="Tinos" w:hAnsi="Tinos" w:cs="Tinos"/>
          <w:highlight w:val="white"/>
        </w:rPr>
        <w:t>непосредственно не связаны с получе</w:t>
      </w:r>
      <w:r>
        <w:rPr>
          <w:rFonts w:ascii="Tinos" w:eastAsia="Tinos" w:hAnsi="Tinos" w:cs="Tinos"/>
          <w:highlight w:val="white"/>
        </w:rPr>
        <w:t>нием налоговой выгоды;</w:t>
      </w:r>
    </w:p>
    <w:p w:rsidR="00E507D5" w:rsidRDefault="00821063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 не допускает, и не является организатором, сбыта заведомо подложных счетов-фактур и(или) представления в налоговые органы подложных налоговых деклараций (расчетов);</w:t>
      </w:r>
    </w:p>
    <w:p w:rsidR="00E507D5" w:rsidRDefault="00821063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своевременно и в полном объеме уплачивает налоги, сборы и страховые</w:t>
      </w:r>
      <w:r>
        <w:rPr>
          <w:rFonts w:ascii="Tinos" w:eastAsia="Tinos" w:hAnsi="Tinos" w:cs="Tinos"/>
          <w:highlight w:val="white"/>
        </w:rPr>
        <w:t xml:space="preserve"> взносы;</w:t>
      </w:r>
    </w:p>
    <w:p w:rsidR="00E507D5" w:rsidRDefault="00821063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отражает в налоговой отчетности по НДС все суммы НДС, предъявленные Покупателю;</w:t>
      </w:r>
    </w:p>
    <w:p w:rsidR="00E507D5" w:rsidRDefault="00821063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E507D5" w:rsidRDefault="00821063">
      <w:pPr>
        <w:tabs>
          <w:tab w:val="left" w:pos="283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13.4 В</w:t>
      </w:r>
      <w:r>
        <w:rPr>
          <w:rFonts w:ascii="Tinos" w:eastAsia="Tinos" w:hAnsi="Tinos" w:cs="Tinos"/>
          <w:highlight w:val="white"/>
        </w:rPr>
        <w:t xml:space="preserve"> качестве подтверждения заверений и гарантий, указанных в п. 13.3. Договора, Поставщик обязан на момент поставки предоставить Покупателю Выписку из сервиса оценки юридических лиц (предусмотрена Методикой проведения оценки юридического лица на базе интеракт</w:t>
      </w:r>
      <w:r>
        <w:rPr>
          <w:rFonts w:ascii="Tinos" w:eastAsia="Tinos" w:hAnsi="Tinos" w:cs="Tinos"/>
          <w:highlight w:val="white"/>
        </w:rPr>
        <w:t>ивного сервиса «Личный кабинет налогоплательщика юридического лица» АИС «Налог-3»).</w:t>
      </w:r>
    </w:p>
    <w:p w:rsidR="00E507D5" w:rsidRDefault="00821063">
      <w:pPr>
        <w:pStyle w:val="af2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При привлечении к исполнению договора субпоставщиков/субподрядчиков, указанный выше документ, дополнительно представляется в отношении каждого привлеченного субпоставщика/субподрядчика, участвовавшего в исполнении Договора.</w:t>
      </w:r>
    </w:p>
    <w:p w:rsidR="00E507D5" w:rsidRDefault="00821063">
      <w:pPr>
        <w:tabs>
          <w:tab w:val="left" w:pos="283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 выявлении объективных призна</w:t>
      </w:r>
      <w:r>
        <w:rPr>
          <w:rFonts w:ascii="Tinos" w:eastAsia="Tinos" w:hAnsi="Tinos" w:cs="Tinos"/>
          <w:highlight w:val="white"/>
        </w:rPr>
        <w:t>ков отсутствия или недостаточности у Поставщика  (субпоставщиков/субподрядчиков при их привлечении) материально-технических и трудовых ресурсов необходимых для исполнения обязательств по договору, наличия иных факторов влекущих риски предъявления претензий</w:t>
      </w:r>
      <w:r>
        <w:rPr>
          <w:rFonts w:ascii="Tinos" w:eastAsia="Tinos" w:hAnsi="Tinos" w:cs="Tinos"/>
          <w:highlight w:val="white"/>
        </w:rPr>
        <w:t xml:space="preserve"> Покупателю в соответствии со ст. 54.1 НК РФ, либо ст.173.3 НК РФ, Покупатель имеет право не осуществлять приемку Товара до момента урегулирования выявленных недостатков.</w:t>
      </w:r>
    </w:p>
    <w:p w:rsidR="00E507D5" w:rsidRDefault="00821063">
      <w:pPr>
        <w:pStyle w:val="af2"/>
        <w:tabs>
          <w:tab w:val="left" w:pos="283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13.5. Если Поставщик нарушит гарантии (любую одну, несколько или все вместе), указанн</w:t>
      </w:r>
      <w:r>
        <w:rPr>
          <w:rFonts w:ascii="Tinos" w:eastAsia="Tinos" w:hAnsi="Tinos" w:cs="Tinos"/>
          <w:sz w:val="22"/>
          <w:szCs w:val="22"/>
        </w:rPr>
        <w:t>ые в п. 13.3. настоящего Договора, и это повлечет:</w:t>
      </w:r>
    </w:p>
    <w:p w:rsidR="00E507D5" w:rsidRDefault="00821063">
      <w:pPr>
        <w:pStyle w:val="afd"/>
        <w:widowControl w:val="0"/>
        <w:numPr>
          <w:ilvl w:val="0"/>
          <w:numId w:val="13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налоговыми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</w:t>
      </w:r>
      <w:r>
        <w:rPr>
          <w:rFonts w:ascii="Tinos" w:eastAsia="Tinos" w:hAnsi="Tinos" w:cs="Tinos"/>
        </w:rPr>
        <w:t>С в состав налоговых вычетов и(или)</w:t>
      </w:r>
    </w:p>
    <w:p w:rsidR="00E507D5" w:rsidRDefault="00821063">
      <w:pPr>
        <w:pStyle w:val="afd"/>
        <w:widowControl w:val="0"/>
        <w:numPr>
          <w:ilvl w:val="0"/>
          <w:numId w:val="13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третьими лицами, купившими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возмещении убытков в виде начисленных по решению нало</w:t>
      </w:r>
      <w:r>
        <w:rPr>
          <w:rFonts w:ascii="Tinos" w:eastAsia="Tinos" w:hAnsi="Tinos" w:cs="Tinos"/>
        </w:rPr>
        <w:t>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E507D5" w:rsidRDefault="00821063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</w:t>
      </w:r>
      <w:r>
        <w:rPr>
          <w:rFonts w:ascii="Tinos" w:eastAsia="Tinos" w:hAnsi="Tinos" w:cs="Tinos"/>
        </w:rPr>
        <w:t xml:space="preserve">ки, который последний понес вследствие таких нарушений. </w:t>
      </w:r>
    </w:p>
    <w:p w:rsidR="00E507D5" w:rsidRDefault="00821063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13.6. 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13.3. настоящего Договора. При эт</w:t>
      </w:r>
      <w:r>
        <w:rPr>
          <w:rFonts w:ascii="Tinos" w:eastAsia="Tinos" w:hAnsi="Tinos" w:cs="Tinos"/>
          <w:sz w:val="22"/>
          <w:szCs w:val="22"/>
        </w:rPr>
        <w:t xml:space="preserve">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</w:t>
      </w:r>
      <w:r>
        <w:rPr>
          <w:rFonts w:ascii="Tinos" w:eastAsia="Tinos" w:hAnsi="Tinos" w:cs="Tinos"/>
          <w:sz w:val="22"/>
          <w:szCs w:val="22"/>
        </w:rPr>
        <w:t>и.</w:t>
      </w:r>
    </w:p>
    <w:p w:rsidR="00E507D5" w:rsidRDefault="00821063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Заключительные положения</w:t>
      </w:r>
    </w:p>
    <w:p w:rsidR="00E507D5" w:rsidRDefault="00821063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E507D5" w:rsidRDefault="00821063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______</w:t>
      </w:r>
      <w:r>
        <w:rPr>
          <w:rFonts w:ascii="Tinos" w:eastAsiaTheme="minorEastAsia" w:hAnsi="Tinos" w:cs="Tinos"/>
          <w:color w:val="0000FF"/>
          <w:sz w:val="22"/>
          <w:szCs w:val="22"/>
        </w:rPr>
        <w:t xml:space="preserve">; </w:t>
      </w:r>
    </w:p>
    <w:p w:rsidR="00E507D5" w:rsidRDefault="00821063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E507D5" w:rsidRDefault="00821063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</w:t>
      </w:r>
    </w:p>
    <w:p w:rsidR="00E507D5" w:rsidRDefault="00821063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4" w:tooltip="mailto:olimto@tv.rosseti-sib.ru." w:history="1">
        <w:r>
          <w:rPr>
            <w:rStyle w:val="af5"/>
            <w:rFonts w:ascii="Tinos" w:eastAsia="Tinos" w:hAnsi="Tinos" w:cs="Tinos"/>
            <w:sz w:val="22"/>
            <w:szCs w:val="22"/>
          </w:rPr>
          <w:t>olimto@tv.rosseti-sib.ru.</w:t>
        </w:r>
      </w:hyperlink>
      <w:r>
        <w:rPr>
          <w:rFonts w:ascii="Tinos" w:eastAsia="Tinos" w:hAnsi="Tinos" w:cs="Tinos"/>
          <w:sz w:val="22"/>
          <w:szCs w:val="22"/>
        </w:rPr>
        <w:t xml:space="preserve">  Часы работы: Пн. – Пт. с 8:00-17:00.</w:t>
      </w:r>
    </w:p>
    <w:p w:rsidR="00E507D5" w:rsidRDefault="00821063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 случае невыполнения Поставщиком условий настоящего </w:t>
      </w:r>
      <w:r>
        <w:rPr>
          <w:rFonts w:ascii="Tinos" w:eastAsia="Tinos" w:hAnsi="Tinos" w:cs="Tinos"/>
        </w:rPr>
        <w:t>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E507D5" w:rsidRDefault="00821063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Настоящий Договор вступает в силу </w:t>
      </w:r>
      <w:r>
        <w:rPr>
          <w:rFonts w:ascii="Tinos" w:eastAsia="Tinos" w:hAnsi="Tinos" w:cs="Tinos"/>
          <w:sz w:val="22"/>
          <w:szCs w:val="22"/>
        </w:rPr>
        <w:t>с момента его подписания Сторонами и действует до полного исполнения сторонами своих обязательств.</w:t>
      </w:r>
    </w:p>
    <w:p w:rsidR="00E507D5" w:rsidRDefault="00821063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</w:t>
      </w:r>
      <w:r>
        <w:rPr>
          <w:rFonts w:ascii="Tinos" w:eastAsia="Tinos" w:hAnsi="Tinos" w:cs="Tinos"/>
          <w:bCs/>
          <w:sz w:val="22"/>
          <w:szCs w:val="22"/>
        </w:rPr>
        <w:t xml:space="preserve">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E507D5" w:rsidRDefault="00821063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действительны при условии, если они с</w:t>
      </w:r>
      <w:r>
        <w:rPr>
          <w:rFonts w:ascii="Tinos" w:eastAsia="Tinos" w:hAnsi="Tinos" w:cs="Tinos"/>
          <w:sz w:val="22"/>
          <w:szCs w:val="22"/>
        </w:rPr>
        <w:t>овершены в письменной форме и подписаны уполномоченными представителями обеих Сторон.</w:t>
      </w:r>
    </w:p>
    <w:p w:rsidR="00E507D5" w:rsidRDefault="00821063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</w:t>
      </w:r>
      <w:r>
        <w:rPr>
          <w:rFonts w:ascii="Tinos" w:eastAsia="Tinos" w:hAnsi="Tinos" w:cs="Tinos"/>
          <w:sz w:val="22"/>
          <w:szCs w:val="22"/>
        </w:rPr>
        <w:t>х изменений.</w:t>
      </w:r>
    </w:p>
    <w:p w:rsidR="00E507D5" w:rsidRDefault="00821063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E507D5" w:rsidRDefault="00821063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уведомление по настоящему Договору осущест</w:t>
      </w:r>
      <w:r>
        <w:rPr>
          <w:rFonts w:ascii="Tinos" w:eastAsia="Tinos" w:hAnsi="Tinos" w:cs="Tinos"/>
          <w:spacing w:val="-4"/>
          <w:sz w:val="22"/>
          <w:szCs w:val="22"/>
        </w:rPr>
        <w:t>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</w:t>
      </w:r>
      <w:r>
        <w:rPr>
          <w:rFonts w:ascii="Tinos" w:eastAsia="Tinos" w:hAnsi="Tinos" w:cs="Tinos"/>
          <w:sz w:val="22"/>
          <w:szCs w:val="22"/>
        </w:rPr>
        <w:t>озволяющими достоверно установить, что документ исходит от Стороны по договору и получен Стороной по договору.</w:t>
      </w:r>
    </w:p>
    <w:p w:rsidR="00E507D5" w:rsidRDefault="00821063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Покупателя считается подписанным простой электронной подписью, если он направлен (и в нем содержится информация о его направ</w:t>
      </w:r>
      <w:r>
        <w:rPr>
          <w:rFonts w:ascii="Tinos" w:eastAsia="Tinos" w:hAnsi="Tinos" w:cs="Tinos"/>
        </w:rPr>
        <w:t xml:space="preserve">лении) с электронного адреса </w:t>
      </w:r>
      <w:hyperlink r:id="rId15" w:tooltip="http://olimto@tv.rosseti-sib.ru" w:history="1">
        <w:r>
          <w:rPr>
            <w:rStyle w:val="af5"/>
            <w:rFonts w:ascii="Tinos" w:eastAsia="Tinos" w:hAnsi="Tinos" w:cs="Tinos"/>
          </w:rPr>
          <w:t>olimto@tv.rosseti-sib.ru</w:t>
        </w:r>
      </w:hyperlink>
      <w:r>
        <w:rPr>
          <w:rFonts w:ascii="Tinos" w:eastAsia="Tinos" w:hAnsi="Tinos" w:cs="Tinos"/>
        </w:rPr>
        <w:t xml:space="preserve"> на адрес электронной почты Поставщика: _______ .</w:t>
      </w:r>
    </w:p>
    <w:p w:rsidR="00E507D5" w:rsidRDefault="00821063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6" w:tooltip="mailto:olimto@tv.rosseti-sib.ru." w:history="1">
        <w:r>
          <w:rPr>
            <w:rStyle w:val="af5"/>
            <w:rFonts w:ascii="Tinos" w:eastAsia="Tinos" w:hAnsi="Tinos" w:cs="Tinos"/>
          </w:rPr>
          <w:t>olimto@tv.rosseti-sib.ru.</w:t>
        </w:r>
      </w:hyperlink>
      <w:r>
        <w:rPr>
          <w:rFonts w:ascii="Tinos" w:eastAsia="Tinos" w:hAnsi="Tinos" w:cs="Tinos"/>
        </w:rPr>
        <w:t xml:space="preserve"> </w:t>
      </w:r>
    </w:p>
    <w:p w:rsidR="00E507D5" w:rsidRDefault="00821063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E507D5" w:rsidRDefault="00821063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Вопросы, не </w:t>
      </w:r>
      <w:r>
        <w:rPr>
          <w:rFonts w:ascii="Tinos" w:eastAsia="Tinos" w:hAnsi="Tinos" w:cs="Tinos"/>
          <w:sz w:val="22"/>
          <w:szCs w:val="22"/>
        </w:rPr>
        <w:t>урегулированные настоящим Договором, регламентируются нормами законодательства Российской Федерации.</w:t>
      </w:r>
    </w:p>
    <w:p w:rsidR="00E507D5" w:rsidRDefault="00821063">
      <w:pPr>
        <w:pStyle w:val="af2"/>
        <w:widowControl w:val="0"/>
        <w:numPr>
          <w:ilvl w:val="1"/>
          <w:numId w:val="6"/>
        </w:numPr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E507D5" w:rsidRDefault="00821063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имеющих равную ю</w:t>
      </w:r>
      <w:r>
        <w:rPr>
          <w:rFonts w:ascii="Tinos" w:eastAsia="Tinos" w:hAnsi="Tinos" w:cs="Tinos"/>
          <w:sz w:val="22"/>
          <w:szCs w:val="22"/>
        </w:rPr>
        <w:t>ридическую силу, по одному для каждой из Сторон.</w:t>
      </w:r>
    </w:p>
    <w:p w:rsidR="00E507D5" w:rsidRDefault="00821063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</w:t>
      </w:r>
      <w:r>
        <w:rPr>
          <w:rFonts w:ascii="Tinos" w:eastAsia="Tinos" w:hAnsi="Tinos" w:cs="Tinos"/>
          <w:sz w:val="22"/>
          <w:szCs w:val="22"/>
        </w:rPr>
        <w:t>вору переходят в порядке правопреемства в полном объеме к ПАО «Россети Сибирь».</w:t>
      </w:r>
    </w:p>
    <w:p w:rsidR="00E507D5" w:rsidRDefault="00821063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Приложения к Договору</w:t>
      </w:r>
    </w:p>
    <w:p w:rsidR="00E507D5" w:rsidRDefault="00821063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1. Спецификация.</w:t>
      </w:r>
    </w:p>
    <w:p w:rsidR="00E507D5" w:rsidRDefault="00821063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Приложение № 2. Информация о собственниках контрагента (форма).</w:t>
      </w:r>
    </w:p>
    <w:p w:rsidR="00E507D5" w:rsidRDefault="00821063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3. Согласие на обработку персональных данных (форма).</w:t>
      </w:r>
    </w:p>
    <w:p w:rsidR="00E507D5" w:rsidRDefault="00821063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4. Условия предоставления обеспечения исполнения обязательств при аномально низкой цене.</w:t>
      </w:r>
    </w:p>
    <w:p w:rsidR="00E507D5" w:rsidRDefault="00821063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16.  Юридические адреса и реквизиты сторон</w:t>
      </w:r>
    </w:p>
    <w:tbl>
      <w:tblPr>
        <w:tblW w:w="10063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5102"/>
        <w:gridCol w:w="4961"/>
      </w:tblGrid>
      <w:tr w:rsidR="00E507D5">
        <w:trPr>
          <w:trHeight w:val="411"/>
        </w:trPr>
        <w:tc>
          <w:tcPr>
            <w:tcW w:w="5102" w:type="dxa"/>
          </w:tcPr>
          <w:p w:rsidR="00E507D5" w:rsidRDefault="0082106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E507D5" w:rsidRDefault="0082106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E507D5" w:rsidRDefault="0082106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E507D5" w:rsidRDefault="0082106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E507D5" w:rsidRDefault="0082106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E507D5" w:rsidRDefault="0082106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E507D5" w:rsidRDefault="0082106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E507D5" w:rsidRDefault="0082106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Р/с 40702810065000100511</w:t>
            </w:r>
          </w:p>
          <w:p w:rsidR="00E507D5" w:rsidRDefault="0082106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E507D5" w:rsidRDefault="0082106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E507D5" w:rsidRDefault="0082106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К/с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E507D5" w:rsidRDefault="0082106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E507D5" w:rsidRDefault="0082106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ОГРН 1021700509566</w:t>
            </w:r>
          </w:p>
          <w:p w:rsidR="00E507D5" w:rsidRDefault="00E507D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E507D5" w:rsidRDefault="0082106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_____________________/А.И. Таранков /</w:t>
            </w:r>
          </w:p>
        </w:tc>
        <w:tc>
          <w:tcPr>
            <w:tcW w:w="4961" w:type="dxa"/>
          </w:tcPr>
          <w:p w:rsidR="00E507D5" w:rsidRDefault="0082106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E507D5" w:rsidRDefault="00E507D5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E507D5" w:rsidRDefault="00821063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E507D5" w:rsidRDefault="00821063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E507D5" w:rsidRDefault="00821063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E507D5" w:rsidRDefault="00821063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E507D5" w:rsidRDefault="00821063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E507D5" w:rsidRDefault="00821063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E507D5" w:rsidRDefault="00821063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E507D5" w:rsidRDefault="0082106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E507D5" w:rsidRDefault="00E507D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E507D5" w:rsidRDefault="00E507D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E507D5" w:rsidRDefault="00E507D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E507D5" w:rsidRDefault="00E507D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E507D5" w:rsidRDefault="0082106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E507D5">
        <w:trPr>
          <w:trHeight w:val="1106"/>
        </w:trPr>
        <w:tc>
          <w:tcPr>
            <w:tcW w:w="5102" w:type="dxa"/>
          </w:tcPr>
          <w:p w:rsidR="00E507D5" w:rsidRDefault="0082106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  <w:p w:rsidR="00E507D5" w:rsidRDefault="0082106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«_____»_______________20__г.</w:t>
            </w:r>
          </w:p>
        </w:tc>
        <w:tc>
          <w:tcPr>
            <w:tcW w:w="4961" w:type="dxa"/>
          </w:tcPr>
          <w:p w:rsidR="00E507D5" w:rsidRDefault="0082106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  <w:p w:rsidR="00E507D5" w:rsidRDefault="0082106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«_____»_______________20__г.</w:t>
            </w:r>
          </w:p>
          <w:p w:rsidR="00E507D5" w:rsidRDefault="00E507D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</w:tc>
      </w:tr>
    </w:tbl>
    <w:p w:rsidR="00E507D5" w:rsidRDefault="00E507D5">
      <w:pPr>
        <w:pStyle w:val="2"/>
        <w:keepNext w:val="0"/>
        <w:numPr>
          <w:ilvl w:val="0"/>
          <w:numId w:val="0"/>
        </w:numPr>
        <w:spacing w:before="0" w:after="0" w:line="17" w:lineRule="atLeast"/>
        <w:rPr>
          <w:b w:val="0"/>
          <w:caps w:val="0"/>
          <w:sz w:val="22"/>
          <w:szCs w:val="22"/>
        </w:rPr>
        <w:sectPr w:rsidR="00E507D5">
          <w:footerReference w:type="default" r:id="rId17"/>
          <w:pgSz w:w="11906" w:h="16838"/>
          <w:pgMar w:top="709" w:right="850" w:bottom="567" w:left="993" w:header="709" w:footer="709" w:gutter="0"/>
          <w:cols w:space="708"/>
          <w:docGrid w:linePitch="360"/>
        </w:sectPr>
      </w:pPr>
    </w:p>
    <w:p w:rsidR="00E507D5" w:rsidRDefault="00E507D5">
      <w:pPr>
        <w:spacing w:after="0" w:line="17" w:lineRule="atLeast"/>
        <w:rPr>
          <w:rFonts w:ascii="Times New Roman" w:hAnsi="Times New Roman" w:cs="Times New Roman"/>
          <w:b/>
        </w:rPr>
      </w:pPr>
    </w:p>
    <w:p w:rsidR="00E507D5" w:rsidRDefault="00821063">
      <w:pPr>
        <w:spacing w:after="0" w:line="17" w:lineRule="atLeast"/>
        <w:ind w:left="6237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 </w:t>
      </w:r>
    </w:p>
    <w:p w:rsidR="00E507D5" w:rsidRDefault="00821063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Приложение № 1</w:t>
      </w:r>
    </w:p>
    <w:p w:rsidR="00E507D5" w:rsidRDefault="00821063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к Договору №________________</w:t>
      </w:r>
    </w:p>
    <w:p w:rsidR="00E507D5" w:rsidRDefault="00821063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   от "____" __________ 20___г</w:t>
      </w:r>
    </w:p>
    <w:p w:rsidR="00E507D5" w:rsidRDefault="00E507D5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</w:p>
    <w:p w:rsidR="00E507D5" w:rsidRDefault="00821063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СПЕЦИФИКАЦИЯ №______от _______20__г.</w:t>
      </w:r>
    </w:p>
    <w:p w:rsidR="00E507D5" w:rsidRDefault="00821063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tbl>
      <w:tblPr>
        <w:tblpPr w:leftFromText="180" w:rightFromText="180" w:vertAnchor="page" w:horzAnchor="page" w:tblpX="1134" w:tblpY="3116"/>
        <w:tblW w:w="15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559"/>
        <w:gridCol w:w="3402"/>
        <w:gridCol w:w="2268"/>
        <w:gridCol w:w="992"/>
        <w:gridCol w:w="1275"/>
        <w:gridCol w:w="709"/>
        <w:gridCol w:w="708"/>
        <w:gridCol w:w="993"/>
        <w:gridCol w:w="1133"/>
      </w:tblGrid>
      <w:tr w:rsidR="00E507D5">
        <w:tc>
          <w:tcPr>
            <w:tcW w:w="709" w:type="dxa"/>
            <w:vAlign w:val="center"/>
          </w:tcPr>
          <w:p w:rsidR="00E507D5" w:rsidRDefault="0082106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276" w:type="dxa"/>
            <w:vAlign w:val="center"/>
          </w:tcPr>
          <w:p w:rsidR="00E507D5" w:rsidRDefault="0082106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Номенклатурный №</w:t>
            </w:r>
          </w:p>
        </w:tc>
        <w:tc>
          <w:tcPr>
            <w:tcW w:w="1559" w:type="dxa"/>
            <w:vAlign w:val="center"/>
          </w:tcPr>
          <w:p w:rsidR="00E507D5" w:rsidRDefault="0082106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Наименование ТМЦ и оборудования</w:t>
            </w:r>
          </w:p>
        </w:tc>
        <w:tc>
          <w:tcPr>
            <w:tcW w:w="3402" w:type="dxa"/>
            <w:vAlign w:val="center"/>
          </w:tcPr>
          <w:p w:rsidR="00E507D5" w:rsidRDefault="0082106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Характеристика (комплектация) ТМЦ и оборудования</w:t>
            </w:r>
          </w:p>
        </w:tc>
        <w:tc>
          <w:tcPr>
            <w:tcW w:w="2268" w:type="dxa"/>
            <w:vAlign w:val="center"/>
          </w:tcPr>
          <w:p w:rsidR="00E507D5" w:rsidRDefault="00821063">
            <w:pPr>
              <w:widowControl w:val="0"/>
              <w:spacing w:after="0" w:line="17" w:lineRule="atLeast"/>
              <w:jc w:val="center"/>
              <w:rPr>
                <w:rFonts w:ascii="Tinos" w:eastAsia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Изображение</w:t>
            </w:r>
          </w:p>
        </w:tc>
        <w:tc>
          <w:tcPr>
            <w:tcW w:w="992" w:type="dxa"/>
            <w:vAlign w:val="center"/>
          </w:tcPr>
          <w:p w:rsidR="00E507D5" w:rsidRDefault="0082106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color w:val="1F2E3C"/>
                <w:sz w:val="18"/>
                <w:szCs w:val="18"/>
                <w:shd w:val="clear" w:color="auto" w:fill="FFFFFF"/>
              </w:rPr>
              <w:t>Номер реестровой записи (при наличии)</w:t>
            </w:r>
          </w:p>
        </w:tc>
        <w:tc>
          <w:tcPr>
            <w:tcW w:w="1275" w:type="dxa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E507D5" w:rsidRDefault="0082106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br/>
            </w: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изм.</w:t>
            </w:r>
          </w:p>
        </w:tc>
        <w:tc>
          <w:tcPr>
            <w:tcW w:w="708" w:type="dxa"/>
            <w:vAlign w:val="center"/>
          </w:tcPr>
          <w:p w:rsidR="00E507D5" w:rsidRDefault="0082106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993" w:type="dxa"/>
            <w:vAlign w:val="center"/>
          </w:tcPr>
          <w:p w:rsidR="00E507D5" w:rsidRDefault="0082106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Цена,</w:t>
            </w:r>
          </w:p>
          <w:p w:rsidR="00E507D5" w:rsidRDefault="0082106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без НДС руб.</w:t>
            </w:r>
          </w:p>
        </w:tc>
        <w:tc>
          <w:tcPr>
            <w:tcW w:w="1133" w:type="dxa"/>
            <w:vAlign w:val="center"/>
          </w:tcPr>
          <w:p w:rsidR="00E507D5" w:rsidRDefault="0082106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Сумма,</w:t>
            </w:r>
          </w:p>
          <w:p w:rsidR="00E507D5" w:rsidRDefault="0082106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без НДС, руб.</w:t>
            </w:r>
          </w:p>
        </w:tc>
      </w:tr>
      <w:tr w:rsidR="00E507D5">
        <w:trPr>
          <w:trHeight w:val="309"/>
        </w:trPr>
        <w:tc>
          <w:tcPr>
            <w:tcW w:w="709" w:type="dxa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5627110278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Стол рабочий угловой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7D5" w:rsidRDefault="0082106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Эргономичный угловой рабочий стол. Размеры стола: ширина -160; глубина – 90; высота – 76. с регулировкой по высоте с учетом неровностей пола. Изготовлен из ЛДСП, толщина столешницы 22 мм. Толщина опор 16-18 мм. Цвет: ольха. 1 шт. -  левый, 1  шт. - правый.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eastAsia="Tinos" w:hAnsi="Tinos" w:cs="Tinos"/>
                <w:color w:val="000000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407795" cy="939962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23287488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8"/>
                              <a:srcRect t="19500" b="2100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407794" cy="93996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10.85pt;height:74.01pt;mso-wrap-distance-left:0.00pt;mso-wrap-distance-top:0.00pt;mso-wrap-distance-right:0.00pt;mso-wrap-distance-bottom:0.00pt;" stroked="false">
                      <v:path textboxrect="0,0,0,0"/>
                      <v:imagedata r:id="rId20" o:title=""/>
                    </v:shape>
                  </w:pict>
                </mc:Fallback>
              </mc:AlternateConten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7D5" w:rsidRDefault="00E507D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E507D5" w:rsidRDefault="00E507D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vAlign w:val="center"/>
          </w:tcPr>
          <w:p w:rsidR="00E507D5" w:rsidRDefault="00E507D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E507D5" w:rsidRDefault="00E507D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E507D5">
        <w:trPr>
          <w:trHeight w:val="309"/>
        </w:trPr>
        <w:tc>
          <w:tcPr>
            <w:tcW w:w="709" w:type="dxa"/>
            <w:vMerge w:val="restart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5627510149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Тумба подкатная 3 ящика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7D5" w:rsidRDefault="0082106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Подкатная тумба на колесах с 3 ящиками.  Размеры (Ширина х Глубина х Высота): 40х50х61 см. Верхний ящик тумбы закрывается на замок. Остальные ящики не оборудованы замком. Каркас тумбы и фасады ящиков изготовлены из ЛДСП 16 мм. Ящики установлены на металлич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еские направляющие с нейлоновыми роликами. Ручки ящиков тумбы - металлические, серебристого цвета. Цвет: ольха.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eastAsia="Tinos" w:hAnsi="Tinos" w:cs="Tinos"/>
                <w:color w:val="000000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848691" cy="1055688"/>
                      <wp:effectExtent l="0" t="0" r="0" b="0"/>
                      <wp:docPr id="2" name="Рисуно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15415953" name="Рисунок 9" descr="Тумба выкатная Бюджет 39.8х52.1х40.6 см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1"/>
                              <a:srcRect l="24513" r="2184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48691" cy="1055687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" o:spid="_x0000_s1" type="#_x0000_t75" style="width:66.83pt;height:83.13pt;mso-wrap-distance-left:0.00pt;mso-wrap-distance-top:0.00pt;mso-wrap-distance-right:0.00pt;mso-wrap-distance-bottom:0.00pt;" stroked="false">
                      <v:path textboxrect="0,0,0,0"/>
                      <v:imagedata r:id="rId22" o:title=""/>
                    </v:shape>
                  </w:pict>
                </mc:Fallback>
              </mc:AlternateConten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7D5" w:rsidRDefault="00E507D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E507D5" w:rsidRDefault="00E507D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3" w:type="dxa"/>
            <w:vMerge w:val="restart"/>
            <w:vAlign w:val="center"/>
          </w:tcPr>
          <w:p w:rsidR="00E507D5" w:rsidRDefault="00E507D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3" w:type="dxa"/>
            <w:vMerge w:val="restart"/>
            <w:vAlign w:val="center"/>
          </w:tcPr>
          <w:p w:rsidR="00E507D5" w:rsidRDefault="00E507D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E507D5">
        <w:trPr>
          <w:trHeight w:val="309"/>
        </w:trPr>
        <w:tc>
          <w:tcPr>
            <w:tcW w:w="709" w:type="dxa"/>
            <w:vMerge w:val="restart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5612210152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Кресло офис.сиденье и спинка тканевые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7D5" w:rsidRDefault="0082106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Эргономичное офисное кресло на колесиках с подлокотниками. Бюрократ CH-695 или эквивалент.  Ширина сиденья не менее 49 см, глубина не менее 40 см, высота кресла 93-103 см, регулировка наклона спинки, высоты сиденья, подъемный механизм-газлифт. Нагрузка до 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120 кг.  Крестовина - пластик, материал сидения сетка.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eastAsia="Tinos" w:hAnsi="Tinos" w:cs="Tinos"/>
                <w:color w:val="000000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018267" cy="1024905"/>
                      <wp:effectExtent l="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839475238" name="Рисунок 18" descr="https://mebeldela.ru/upload/iblock/d34/e4g0278cxegqjr3y7ofzyrxlu4ny7ze8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18266" cy="1024904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" o:spid="_x0000_s2" type="#_x0000_t75" style="width:80.18pt;height:80.70pt;mso-wrap-distance-left:0.00pt;mso-wrap-distance-top:0.00pt;mso-wrap-distance-right:0.00pt;mso-wrap-distance-bottom:0.00pt;" stroked="false">
                      <v:path textboxrect="0,0,0,0"/>
                      <v:imagedata r:id="rId24" o:title=""/>
                    </v:shape>
                  </w:pict>
                </mc:Fallback>
              </mc:AlternateConten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7D5" w:rsidRDefault="00E507D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E507D5" w:rsidRDefault="00E507D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31</w:t>
            </w:r>
          </w:p>
        </w:tc>
        <w:tc>
          <w:tcPr>
            <w:tcW w:w="993" w:type="dxa"/>
            <w:vMerge w:val="restart"/>
            <w:vAlign w:val="center"/>
          </w:tcPr>
          <w:p w:rsidR="00E507D5" w:rsidRDefault="00E507D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3" w:type="dxa"/>
            <w:vMerge w:val="restart"/>
            <w:vAlign w:val="center"/>
          </w:tcPr>
          <w:p w:rsidR="00E507D5" w:rsidRDefault="00E507D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E507D5">
        <w:trPr>
          <w:trHeight w:val="309"/>
        </w:trPr>
        <w:tc>
          <w:tcPr>
            <w:tcW w:w="709" w:type="dxa"/>
            <w:vMerge w:val="restart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5627510150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Тумба приставная 4 ящика цвет орех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7D5" w:rsidRDefault="0082106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Тумба с нишей и 3-мя выдвижными ящиками с ручкой на передней панели. Цвет: ольха. Размер (Ширина х Глубина х Высота): 404×600×740 мм. Материал и толщина топа и кромки: ЛДСП 18 мм, ПВХ 0,45 мм. Материал и толщина каркаса и кромки: ЛДСП 18 мм, ПВХ 0,45 мм. М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атериал и толщина задней стенки: ЛДСП 18 мм.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eastAsia="Tinos" w:hAnsi="Tinos" w:cs="Tinos"/>
                <w:color w:val="000000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82967" cy="987085"/>
                      <wp:effectExtent l="0" t="0" r="0" b="0"/>
                      <wp:docPr id="4" name="Рисунок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55481988" name="Рисунок 14" descr="Тумба приставная ЭКО 2511 с замком (орех, 404х600х740 мм, 3 ящика)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982966" cy="987084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" o:spid="_x0000_s3" type="#_x0000_t75" style="width:77.40pt;height:77.72pt;mso-wrap-distance-left:0.00pt;mso-wrap-distance-top:0.00pt;mso-wrap-distance-right:0.00pt;mso-wrap-distance-bottom:0.00pt;" stroked="false">
                      <v:path textboxrect="0,0,0,0"/>
                      <v:imagedata r:id="rId26" o:title=""/>
                    </v:shape>
                  </w:pict>
                </mc:Fallback>
              </mc:AlternateConten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7D5" w:rsidRDefault="00E507D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E507D5" w:rsidRDefault="00E507D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vAlign w:val="center"/>
          </w:tcPr>
          <w:p w:rsidR="00E507D5" w:rsidRDefault="00E507D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3" w:type="dxa"/>
            <w:vMerge w:val="restart"/>
            <w:vAlign w:val="center"/>
          </w:tcPr>
          <w:p w:rsidR="00E507D5" w:rsidRDefault="00E507D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E507D5">
        <w:trPr>
          <w:trHeight w:val="309"/>
        </w:trPr>
        <w:tc>
          <w:tcPr>
            <w:tcW w:w="709" w:type="dxa"/>
            <w:vMerge w:val="restart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5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5612210154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Стул офис.метал.каркас сиденье ткань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7D5" w:rsidRDefault="0082106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Офисный стул. Металлический каркас. Материал обивки ткань. Максимальная нагрузка - 100 кг. Цвет: черный.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eastAsia="Tinos" w:hAnsi="Tinos" w:cs="Tinos"/>
                <w:color w:val="000000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879345" cy="950790"/>
                      <wp:effectExtent l="0" t="0" r="0" b="0"/>
                      <wp:docPr id="5" name="Рисунок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7579658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79344" cy="95079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" o:spid="_x0000_s4" type="#_x0000_t75" style="width:69.24pt;height:74.87pt;mso-wrap-distance-left:0.00pt;mso-wrap-distance-top:0.00pt;mso-wrap-distance-right:0.00pt;mso-wrap-distance-bottom:0.00pt;" stroked="false">
                      <v:path textboxrect="0,0,0,0"/>
                      <v:imagedata r:id="rId28" o:title=""/>
                    </v:shape>
                  </w:pict>
                </mc:Fallback>
              </mc:AlternateConten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7D5" w:rsidRDefault="00E507D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E507D5" w:rsidRDefault="00E507D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vAlign w:val="center"/>
          </w:tcPr>
          <w:p w:rsidR="00E507D5" w:rsidRDefault="00E507D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3" w:type="dxa"/>
            <w:vMerge w:val="restart"/>
            <w:vAlign w:val="center"/>
          </w:tcPr>
          <w:p w:rsidR="00E507D5" w:rsidRDefault="00E507D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E507D5">
        <w:trPr>
          <w:trHeight w:val="309"/>
        </w:trPr>
        <w:tc>
          <w:tcPr>
            <w:tcW w:w="709" w:type="dxa"/>
            <w:vMerge w:val="restart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5691240001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Газлифт для кресел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7D5" w:rsidRDefault="0082106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Газлифт для офисного кресла. Класс надежности - 3 SKQ-A-100. Высота в разжатом положении - 346 мм. Высота в сжатом положении - 250 мм. Высота черной втулки - 200 мм. Диаметр черной втулки - 50 мм. Диаметр стальной втулки с кнопкой - 28 мм. Ход штока - 95 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мм. Цвет товара - черный. Материал - металл. Максимальная нагрузка - 150 кг.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eastAsia="Tinos" w:hAnsi="Tinos" w:cs="Tinos"/>
                <w:color w:val="000000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82967" cy="899209"/>
                      <wp:effectExtent l="0" t="0" r="0" b="0"/>
                      <wp:docPr id="6" name="Рисунок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6932281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982966" cy="89920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" o:spid="_x0000_s5" type="#_x0000_t75" style="width:77.40pt;height:70.80pt;mso-wrap-distance-left:0.00pt;mso-wrap-distance-top:0.00pt;mso-wrap-distance-right:0.00pt;mso-wrap-distance-bottom:0.00pt;" stroked="false">
                      <v:path textboxrect="0,0,0,0"/>
                      <v:imagedata r:id="rId30" o:title=""/>
                    </v:shape>
                  </w:pict>
                </mc:Fallback>
              </mc:AlternateConten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7D5" w:rsidRDefault="00E507D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E507D5" w:rsidRDefault="00E507D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3" w:type="dxa"/>
            <w:vMerge w:val="restart"/>
            <w:vAlign w:val="center"/>
          </w:tcPr>
          <w:p w:rsidR="00E507D5" w:rsidRDefault="00E507D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3" w:type="dxa"/>
            <w:vMerge w:val="restart"/>
            <w:vAlign w:val="center"/>
          </w:tcPr>
          <w:p w:rsidR="00E507D5" w:rsidRDefault="00E507D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E507D5">
        <w:trPr>
          <w:trHeight w:val="309"/>
        </w:trPr>
        <w:tc>
          <w:tcPr>
            <w:tcW w:w="709" w:type="dxa"/>
            <w:vMerge w:val="restart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7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5612250006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Кресло руководителя кожа натуральная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7D5" w:rsidRDefault="0082106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Кресло руководителя натуральная кожа RV Design Gaston или эквивалент. Материал обивки - натуральная кожа, цвет черный. Материал крестовины - алюминий, материал подлокотников - металл, натуральная кожа. Максимальная нагрузка - до 120 кг. Механизм качания по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вышенной комфортности Multi Block, с возможностью фиксации спинки в нескольких положениях. Подголовник. Минимальная высота сиденья 380 мм. Максимальная высота сиденья 460 мм. Внутренняя ширина сиденья 500 мм. Глубина сиденья 500 мм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Высота спинки 760 мм. Вы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сота подлокотников 200 мм. Диаметр крестовины 670 мм.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eastAsia="Tinos" w:hAnsi="Tinos" w:cs="Tinos"/>
                <w:color w:val="000000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091092" cy="1591890"/>
                      <wp:effectExtent l="0" t="0" r="0" b="0"/>
                      <wp:docPr id="7" name="Рисунок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24456590" name="Рисунок 17" descr="Кресло для руководителя RV Design Gaston черное (натуральная кожа,  алюминий)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1"/>
                              <a:srcRect l="18172" r="1821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91092" cy="159189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" o:spid="_x0000_s6" type="#_x0000_t75" style="width:85.91pt;height:125.35pt;mso-wrap-distance-left:0.00pt;mso-wrap-distance-top:0.00pt;mso-wrap-distance-right:0.00pt;mso-wrap-distance-bottom:0.00pt;" stroked="false">
                      <v:path textboxrect="0,0,0,0"/>
                      <v:imagedata r:id="rId32" o:title=""/>
                    </v:shape>
                  </w:pict>
                </mc:Fallback>
              </mc:AlternateConten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7D5" w:rsidRDefault="00E507D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E507D5" w:rsidRDefault="00E507D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3" w:type="dxa"/>
            <w:vMerge w:val="restart"/>
            <w:vAlign w:val="center"/>
          </w:tcPr>
          <w:p w:rsidR="00E507D5" w:rsidRDefault="00E507D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3" w:type="dxa"/>
            <w:vMerge w:val="restart"/>
            <w:vAlign w:val="center"/>
          </w:tcPr>
          <w:p w:rsidR="00E507D5" w:rsidRDefault="00E507D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E507D5">
        <w:trPr>
          <w:trHeight w:val="309"/>
        </w:trPr>
        <w:tc>
          <w:tcPr>
            <w:tcW w:w="709" w:type="dxa"/>
            <w:vMerge w:val="restart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8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5619420023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Подставка д/ног СанПиН 2.2.2/2.4.1340-03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7D5" w:rsidRDefault="0082106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Подставка под ноги, выполнена в соответствии нормам СанПиН 2.2.2/2.4.1340-03. Противоскользящее покрытие из EVA черного или серого цвета и бортик 10 мм. позволяют максимально комфортно расположить ноги и расслабить мышцы. Резиновые накладки в основании пре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дотвращают скольжение по полу при смене позы ног. Подставка оснащена регуляторами высоты до 17см и угла наклона до 30°, которые позволяют настроить ее индивидуально, сохраняя правильное положение ног. Размер платформы ширина 324мм*длина 402мм.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 xml:space="preserve">Все несущие 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элементы выполнены из прочного металла предназначена исключительно как опора под ноги в положении сидя на кресле. Ширина 38.5 см, высота 17 см.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eastAsia="Tinos" w:hAnsi="Tinos" w:cs="Tinos"/>
                <w:color w:val="000000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028953" cy="629334"/>
                      <wp:effectExtent l="0" t="0" r="0" b="0"/>
                      <wp:docPr id="8" name="Рисунок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672174505" name="Рисунок 22" descr="Picture background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3"/>
                              <a:srcRect t="22167" b="1625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28952" cy="629334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" o:spid="_x0000_s7" type="#_x0000_t75" style="width:81.02pt;height:49.55pt;mso-wrap-distance-left:0.00pt;mso-wrap-distance-top:0.00pt;mso-wrap-distance-right:0.00pt;mso-wrap-distance-bottom:0.00pt;" stroked="false">
                      <v:path textboxrect="0,0,0,0"/>
                      <v:imagedata r:id="rId34" o:title=""/>
                    </v:shape>
                  </w:pict>
                </mc:Fallback>
              </mc:AlternateConten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07D5" w:rsidRDefault="00E507D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E507D5" w:rsidRDefault="00E507D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507D5" w:rsidRDefault="0082106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9</w:t>
            </w:r>
          </w:p>
        </w:tc>
        <w:tc>
          <w:tcPr>
            <w:tcW w:w="993" w:type="dxa"/>
            <w:vMerge w:val="restart"/>
            <w:vAlign w:val="center"/>
          </w:tcPr>
          <w:p w:rsidR="00E507D5" w:rsidRDefault="00E507D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3" w:type="dxa"/>
            <w:vMerge w:val="restart"/>
            <w:vAlign w:val="center"/>
          </w:tcPr>
          <w:p w:rsidR="00E507D5" w:rsidRDefault="00E507D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E507D5">
        <w:trPr>
          <w:trHeight w:val="268"/>
        </w:trPr>
        <w:tc>
          <w:tcPr>
            <w:tcW w:w="13890" w:type="dxa"/>
            <w:gridSpan w:val="10"/>
            <w:vAlign w:val="center"/>
          </w:tcPr>
          <w:p w:rsidR="00E507D5" w:rsidRDefault="00821063">
            <w:pPr>
              <w:spacing w:after="0" w:line="17" w:lineRule="atLeast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Итого общая сумма,  руб.</w:t>
            </w:r>
          </w:p>
        </w:tc>
        <w:tc>
          <w:tcPr>
            <w:tcW w:w="1133" w:type="dxa"/>
            <w:vAlign w:val="center"/>
          </w:tcPr>
          <w:p w:rsidR="00E507D5" w:rsidRDefault="00E507D5">
            <w:pPr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</w:p>
        </w:tc>
      </w:tr>
      <w:tr w:rsidR="00E507D5">
        <w:trPr>
          <w:trHeight w:val="273"/>
        </w:trPr>
        <w:tc>
          <w:tcPr>
            <w:tcW w:w="13890" w:type="dxa"/>
            <w:gridSpan w:val="10"/>
            <w:vAlign w:val="center"/>
          </w:tcPr>
          <w:p w:rsidR="00E507D5" w:rsidRDefault="00821063">
            <w:pPr>
              <w:spacing w:after="0" w:line="17" w:lineRule="atLeast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Сумма НДС, руб.</w:t>
            </w:r>
          </w:p>
        </w:tc>
        <w:tc>
          <w:tcPr>
            <w:tcW w:w="1133" w:type="dxa"/>
            <w:vAlign w:val="center"/>
          </w:tcPr>
          <w:p w:rsidR="00E507D5" w:rsidRDefault="00E507D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E507D5">
        <w:trPr>
          <w:trHeight w:val="276"/>
        </w:trPr>
        <w:tc>
          <w:tcPr>
            <w:tcW w:w="13890" w:type="dxa"/>
            <w:gridSpan w:val="10"/>
            <w:vAlign w:val="center"/>
          </w:tcPr>
          <w:p w:rsidR="00E507D5" w:rsidRDefault="00821063">
            <w:pPr>
              <w:spacing w:after="0" w:line="17" w:lineRule="atLeast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Общая сумма с НДС, руб.</w:t>
            </w:r>
          </w:p>
        </w:tc>
        <w:tc>
          <w:tcPr>
            <w:tcW w:w="1133" w:type="dxa"/>
            <w:vAlign w:val="center"/>
          </w:tcPr>
          <w:p w:rsidR="00E507D5" w:rsidRDefault="00E507D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</w:tbl>
    <w:p w:rsidR="00E507D5" w:rsidRDefault="00E507D5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bCs/>
          <w:i/>
          <w:sz w:val="20"/>
          <w:szCs w:val="20"/>
        </w:rPr>
      </w:pPr>
    </w:p>
    <w:p w:rsidR="00E507D5" w:rsidRDefault="00821063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eastAsia="Tinos" w:hAnsi="Tinos" w:cs="Tinos"/>
          <w:sz w:val="22"/>
          <w:szCs w:val="22"/>
        </w:rPr>
      </w:pPr>
      <w:r>
        <w:rPr>
          <w:rFonts w:ascii="Tinos" w:eastAsia="Tinos" w:hAnsi="Tinos" w:cs="Tinos"/>
          <w:sz w:val="20"/>
          <w:szCs w:val="20"/>
        </w:rPr>
        <w:t xml:space="preserve">  </w:t>
      </w:r>
      <w:r>
        <w:rPr>
          <w:rFonts w:ascii="Tinos" w:eastAsia="Tinos" w:hAnsi="Tinos" w:cs="Tinos"/>
          <w:sz w:val="22"/>
          <w:szCs w:val="22"/>
        </w:rPr>
        <w:t xml:space="preserve">         </w:t>
      </w:r>
    </w:p>
    <w:p w:rsidR="00E507D5" w:rsidRDefault="00E507D5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</w:p>
    <w:p w:rsidR="00E507D5" w:rsidRDefault="00E507D5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eastAsia="Tinos" w:hAnsi="Tinos" w:cs="Tinos"/>
          <w:sz w:val="22"/>
          <w:szCs w:val="22"/>
        </w:rPr>
      </w:pPr>
    </w:p>
    <w:p w:rsidR="00E507D5" w:rsidRDefault="00E507D5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eastAsia="Tinos" w:hAnsi="Tinos" w:cs="Tinos"/>
          <w:sz w:val="22"/>
          <w:szCs w:val="22"/>
        </w:rPr>
      </w:pPr>
    </w:p>
    <w:p w:rsidR="00E507D5" w:rsidRDefault="00E507D5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eastAsia="Tinos" w:hAnsi="Tinos" w:cs="Tinos"/>
          <w:sz w:val="22"/>
          <w:szCs w:val="22"/>
        </w:rPr>
      </w:pPr>
    </w:p>
    <w:p w:rsidR="00E507D5" w:rsidRDefault="00E507D5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eastAsia="Tinos" w:hAnsi="Tinos" w:cs="Tinos"/>
          <w:sz w:val="22"/>
          <w:szCs w:val="22"/>
        </w:rPr>
      </w:pPr>
    </w:p>
    <w:p w:rsidR="00E507D5" w:rsidRDefault="00E507D5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eastAsia="Tinos" w:hAnsi="Tinos" w:cs="Tinos"/>
          <w:sz w:val="22"/>
          <w:szCs w:val="22"/>
        </w:rPr>
      </w:pPr>
    </w:p>
    <w:p w:rsidR="00E507D5" w:rsidRDefault="00E507D5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eastAsia="Tinos" w:hAnsi="Tinos" w:cs="Tinos"/>
          <w:sz w:val="22"/>
          <w:szCs w:val="22"/>
        </w:rPr>
      </w:pPr>
    </w:p>
    <w:p w:rsidR="00E507D5" w:rsidRDefault="00E507D5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eastAsia="Tinos" w:hAnsi="Tinos" w:cs="Tinos"/>
          <w:sz w:val="22"/>
          <w:szCs w:val="22"/>
        </w:rPr>
      </w:pPr>
    </w:p>
    <w:p w:rsidR="00E507D5" w:rsidRDefault="00E507D5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eastAsia="Tinos" w:hAnsi="Tinos" w:cs="Tinos"/>
          <w:sz w:val="22"/>
          <w:szCs w:val="22"/>
        </w:rPr>
      </w:pPr>
    </w:p>
    <w:p w:rsidR="00E507D5" w:rsidRDefault="00E507D5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eastAsia="Tinos" w:hAnsi="Tinos" w:cs="Tinos"/>
          <w:sz w:val="22"/>
          <w:szCs w:val="22"/>
        </w:rPr>
      </w:pPr>
    </w:p>
    <w:p w:rsidR="00E507D5" w:rsidRDefault="00E507D5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eastAsia="Tinos" w:hAnsi="Tinos" w:cs="Tinos"/>
          <w:sz w:val="22"/>
          <w:szCs w:val="22"/>
        </w:rPr>
      </w:pPr>
    </w:p>
    <w:p w:rsidR="00E507D5" w:rsidRDefault="00E507D5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eastAsia="Tinos" w:hAnsi="Tinos" w:cs="Tinos"/>
          <w:sz w:val="22"/>
          <w:szCs w:val="22"/>
        </w:rPr>
      </w:pPr>
    </w:p>
    <w:p w:rsidR="00E507D5" w:rsidRDefault="00E507D5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eastAsia="Tinos" w:hAnsi="Tinos" w:cs="Tinos"/>
          <w:sz w:val="22"/>
          <w:szCs w:val="22"/>
        </w:rPr>
      </w:pPr>
    </w:p>
    <w:p w:rsidR="00E507D5" w:rsidRDefault="00E507D5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eastAsia="Tinos" w:hAnsi="Tinos" w:cs="Tinos"/>
          <w:sz w:val="22"/>
          <w:szCs w:val="22"/>
        </w:rPr>
      </w:pPr>
    </w:p>
    <w:p w:rsidR="00E507D5" w:rsidRDefault="00E507D5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eastAsia="Tinos" w:hAnsi="Tinos" w:cs="Tinos"/>
          <w:sz w:val="22"/>
          <w:szCs w:val="22"/>
        </w:rPr>
      </w:pPr>
    </w:p>
    <w:p w:rsidR="00E507D5" w:rsidRDefault="00E507D5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eastAsia="Tinos" w:hAnsi="Tinos" w:cs="Tinos"/>
          <w:sz w:val="22"/>
          <w:szCs w:val="22"/>
        </w:rPr>
      </w:pPr>
    </w:p>
    <w:p w:rsidR="00E507D5" w:rsidRDefault="00E507D5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eastAsia="Tinos" w:hAnsi="Tinos" w:cs="Tinos"/>
          <w:sz w:val="22"/>
          <w:szCs w:val="22"/>
        </w:rPr>
      </w:pPr>
    </w:p>
    <w:p w:rsidR="00E507D5" w:rsidRDefault="00E507D5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eastAsia="Tinos" w:hAnsi="Tinos" w:cs="Tinos"/>
          <w:sz w:val="22"/>
          <w:szCs w:val="22"/>
        </w:rPr>
      </w:pPr>
    </w:p>
    <w:p w:rsidR="00E507D5" w:rsidRDefault="00E507D5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eastAsia="Tinos" w:hAnsi="Tinos" w:cs="Tinos"/>
          <w:sz w:val="22"/>
          <w:szCs w:val="22"/>
        </w:rPr>
      </w:pPr>
    </w:p>
    <w:p w:rsidR="00E507D5" w:rsidRDefault="00E507D5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eastAsia="Tinos" w:hAnsi="Tinos" w:cs="Tinos"/>
          <w:sz w:val="22"/>
          <w:szCs w:val="22"/>
        </w:rPr>
      </w:pPr>
    </w:p>
    <w:p w:rsidR="00E507D5" w:rsidRDefault="00821063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eastAsia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Срок поставки: с 15.05.2026г. по 31.05.2026г.</w:t>
      </w:r>
    </w:p>
    <w:p w:rsidR="00E507D5" w:rsidRDefault="00821063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 Способ поставки товара - транспортом Поставщика: 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E507D5" w:rsidRDefault="00821063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 Транспортные расходы учтены в стоимости товара. Стоимость тары учтена в стоимост</w:t>
      </w:r>
      <w:r>
        <w:rPr>
          <w:rFonts w:ascii="Tinos" w:eastAsia="Tinos" w:hAnsi="Tinos" w:cs="Tinos"/>
        </w:rPr>
        <w:t>и товара.</w:t>
      </w:r>
    </w:p>
    <w:p w:rsidR="00E507D5" w:rsidRDefault="00821063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E507D5" w:rsidRDefault="00821063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E507D5" w:rsidRDefault="00821063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      ПОКУПАТЕЛЬ                </w:t>
      </w:r>
      <w:r>
        <w:rPr>
          <w:rFonts w:ascii="Tinos" w:eastAsia="Tinos" w:hAnsi="Tinos" w:cs="Tinos"/>
          <w:bCs/>
        </w:rPr>
        <w:tab/>
        <w:t xml:space="preserve">                                                                                 ПОСТАВЩИК</w:t>
      </w:r>
    </w:p>
    <w:p w:rsidR="00E507D5" w:rsidRDefault="00E507D5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E507D5" w:rsidRDefault="00E507D5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E507D5" w:rsidRDefault="00821063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        _____________________/</w:t>
      </w:r>
      <w:r>
        <w:rPr>
          <w:rFonts w:ascii="Tinos" w:eastAsia="Tinos" w:hAnsi="Tinos" w:cs="Tinos"/>
        </w:rPr>
        <w:t xml:space="preserve"> А.И. Таранков</w:t>
      </w:r>
      <w:r>
        <w:rPr>
          <w:rFonts w:ascii="Tinos" w:eastAsia="Tinos" w:hAnsi="Tinos" w:cs="Tinos"/>
          <w:bCs/>
        </w:rPr>
        <w:t xml:space="preserve"> /                                                          </w:t>
      </w:r>
      <w:r>
        <w:rPr>
          <w:rFonts w:ascii="Tinos" w:eastAsia="Tinos" w:hAnsi="Tinos" w:cs="Tinos"/>
          <w:bCs/>
        </w:rPr>
        <w:t xml:space="preserve">       _____________________/ /</w:t>
      </w:r>
      <w:r>
        <w:rPr>
          <w:rFonts w:ascii="Tinos" w:eastAsia="Tinos" w:hAnsi="Tinos" w:cs="Tinos"/>
        </w:rPr>
        <w:t xml:space="preserve">  </w:t>
      </w:r>
    </w:p>
    <w:p w:rsidR="00E507D5" w:rsidRDefault="00821063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 М.П.                                                                                                                                М.П.   </w:t>
      </w:r>
    </w:p>
    <w:p w:rsidR="00E507D5" w:rsidRDefault="00E507D5">
      <w:pPr>
        <w:spacing w:after="0" w:line="17" w:lineRule="atLeast"/>
        <w:ind w:left="6237"/>
        <w:rPr>
          <w:rFonts w:ascii="Times New Roman" w:eastAsia="Times New Roman" w:hAnsi="Times New Roman" w:cs="Times New Roman"/>
        </w:rPr>
        <w:sectPr w:rsidR="00E507D5">
          <w:pgSz w:w="16838" w:h="11906" w:orient="landscape"/>
          <w:pgMar w:top="993" w:right="709" w:bottom="991" w:left="567" w:header="709" w:footer="709" w:gutter="0"/>
          <w:cols w:space="708"/>
          <w:docGrid w:linePitch="360"/>
        </w:sectPr>
      </w:pPr>
    </w:p>
    <w:p w:rsidR="00E507D5" w:rsidRDefault="00821063"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</w:t>
      </w:r>
    </w:p>
    <w:p w:rsidR="00E507D5" w:rsidRDefault="00821063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2</w:t>
      </w:r>
    </w:p>
    <w:p w:rsidR="00E507D5" w:rsidRDefault="00821063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E507D5" w:rsidRDefault="00821063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E507D5" w:rsidRDefault="00821063">
      <w:pPr>
        <w:widowControl w:val="0"/>
        <w:suppressLineNumbers/>
        <w:spacing w:after="0" w:line="17" w:lineRule="atLeast"/>
        <w:ind w:left="60"/>
        <w:contextualSpacing/>
        <w:rPr>
          <w:rFonts w:ascii="Tinos" w:hAnsi="Tinos" w:cs="Tinos"/>
          <w:b/>
          <w:caps/>
          <w:sz w:val="20"/>
          <w:szCs w:val="20"/>
        </w:rPr>
      </w:pPr>
      <w:bookmarkStart w:id="1" w:name="_Toc359424111"/>
      <w:r>
        <w:rPr>
          <w:rFonts w:ascii="Tinos" w:eastAsia="Tinos" w:hAnsi="Tinos" w:cs="Tinos"/>
          <w:b/>
          <w:caps/>
          <w:sz w:val="20"/>
          <w:szCs w:val="20"/>
        </w:rPr>
        <w:t>СО 6.1401/0</w:t>
      </w:r>
      <w:bookmarkEnd w:id="1"/>
    </w:p>
    <w:p w:rsidR="00E507D5" w:rsidRDefault="00E507D5">
      <w:pPr>
        <w:widowControl w:val="0"/>
        <w:suppressLineNumbers/>
        <w:spacing w:after="0" w:line="17" w:lineRule="atLeast"/>
        <w:ind w:left="60"/>
        <w:rPr>
          <w:rFonts w:ascii="Tinos" w:hAnsi="Tinos" w:cs="Tinos"/>
          <w:sz w:val="20"/>
          <w:szCs w:val="20"/>
        </w:rPr>
      </w:pPr>
    </w:p>
    <w:p w:rsidR="00E507D5" w:rsidRDefault="00821063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Информация о собственниках контрагента (включая конечных бенефициаров)</w:t>
      </w:r>
    </w:p>
    <w:p w:rsidR="00E507D5" w:rsidRDefault="00821063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E507D5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507D5" w:rsidRDefault="0082106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E507D5" w:rsidRDefault="0082106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E507D5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507D5" w:rsidRDefault="0082106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507D5" w:rsidRDefault="0082106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507D5" w:rsidRDefault="0082106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507D5" w:rsidRDefault="0082106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507D5" w:rsidRDefault="0082106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507D5" w:rsidRDefault="0082106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507D5" w:rsidRDefault="0082106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507D5" w:rsidRDefault="0082106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E507D5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507D5" w:rsidRDefault="0082106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507D5" w:rsidRDefault="0082106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507D5" w:rsidRDefault="0082106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507D5" w:rsidRDefault="0082106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507D5" w:rsidRDefault="0082106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E507D5" w:rsidRDefault="0082106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507D5" w:rsidRDefault="0082106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E507D5" w:rsidRDefault="0082106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E507D5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7D5" w:rsidRDefault="0082106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D5" w:rsidRDefault="00E507D5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D5" w:rsidRDefault="00E507D5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D5" w:rsidRDefault="00E507D5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D5" w:rsidRDefault="00E507D5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D5" w:rsidRDefault="00E507D5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D5" w:rsidRDefault="00E507D5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D5" w:rsidRDefault="00E507D5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E507D5" w:rsidRDefault="00E507D5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E507D5" w:rsidRDefault="00E507D5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E507D5" w:rsidRDefault="00E507D5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E507D5" w:rsidRDefault="00E507D5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E507D5" w:rsidRDefault="00E507D5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E507D5" w:rsidRDefault="00E507D5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E507D5" w:rsidRDefault="00E507D5">
      <w:pPr>
        <w:spacing w:after="0" w:line="17" w:lineRule="atLeast"/>
        <w:rPr>
          <w:rFonts w:ascii="Tinos" w:hAnsi="Tinos" w:cs="Tinos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E507D5">
        <w:trPr>
          <w:trHeight w:val="255"/>
        </w:trPr>
        <w:tc>
          <w:tcPr>
            <w:tcW w:w="9930" w:type="dxa"/>
          </w:tcPr>
          <w:p w:rsidR="00E507D5" w:rsidRDefault="00E507D5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  <w:sz w:val="20"/>
                <w:szCs w:val="20"/>
              </w:rPr>
            </w:pPr>
          </w:p>
        </w:tc>
      </w:tr>
      <w:tr w:rsidR="00E507D5">
        <w:trPr>
          <w:trHeight w:val="255"/>
        </w:trPr>
        <w:tc>
          <w:tcPr>
            <w:tcW w:w="9930" w:type="dxa"/>
          </w:tcPr>
          <w:p w:rsidR="00E507D5" w:rsidRDefault="00821063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E507D5">
        <w:trPr>
          <w:trHeight w:val="2394"/>
        </w:trPr>
        <w:tc>
          <w:tcPr>
            <w:tcW w:w="9930" w:type="dxa"/>
          </w:tcPr>
          <w:p w:rsidR="00E507D5" w:rsidRDefault="00E507D5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9915" w:type="dxa"/>
              <w:tblLook w:val="04A0" w:firstRow="1" w:lastRow="0" w:firstColumn="1" w:lastColumn="0" w:noHBand="0" w:noVBand="1"/>
            </w:tblPr>
            <w:tblGrid>
              <w:gridCol w:w="4961"/>
              <w:gridCol w:w="4954"/>
            </w:tblGrid>
            <w:tr w:rsidR="00E507D5">
              <w:trPr>
                <w:trHeight w:val="1023"/>
              </w:trPr>
              <w:tc>
                <w:tcPr>
                  <w:tcW w:w="4961" w:type="dxa"/>
                </w:tcPr>
                <w:p w:rsidR="00E507D5" w:rsidRDefault="00E507D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E507D5" w:rsidRDefault="0082106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E507D5" w:rsidRDefault="00E507D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E507D5" w:rsidRDefault="0082106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А.И. Таранков /</w:t>
                  </w:r>
                </w:p>
              </w:tc>
              <w:tc>
                <w:tcPr>
                  <w:tcW w:w="4955" w:type="dxa"/>
                </w:tcPr>
                <w:p w:rsidR="00E507D5" w:rsidRDefault="00E507D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E507D5" w:rsidRDefault="0082106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E507D5" w:rsidRDefault="00E507D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E507D5" w:rsidRDefault="0082106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E507D5">
              <w:trPr>
                <w:trHeight w:val="398"/>
              </w:trPr>
              <w:tc>
                <w:tcPr>
                  <w:tcW w:w="4961" w:type="dxa"/>
                </w:tcPr>
                <w:p w:rsidR="00E507D5" w:rsidRDefault="0082106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4955" w:type="dxa"/>
                </w:tcPr>
                <w:p w:rsidR="00E507D5" w:rsidRDefault="0082106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E507D5">
              <w:trPr>
                <w:trHeight w:val="767"/>
              </w:trPr>
              <w:tc>
                <w:tcPr>
                  <w:tcW w:w="4961" w:type="dxa"/>
                </w:tcPr>
                <w:p w:rsidR="00E507D5" w:rsidRDefault="00E507D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E507D5" w:rsidRDefault="0082106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4955" w:type="dxa"/>
                </w:tcPr>
                <w:p w:rsidR="00E507D5" w:rsidRDefault="00E507D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E507D5" w:rsidRDefault="0082106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E507D5" w:rsidRDefault="00E507D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E507D5" w:rsidRDefault="00E507D5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E507D5" w:rsidRDefault="00E507D5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E507D5" w:rsidRDefault="00E507D5">
      <w:pPr>
        <w:spacing w:after="0" w:line="17" w:lineRule="atLeast"/>
        <w:rPr>
          <w:rFonts w:ascii="Times New Roman" w:hAnsi="Times New Roman" w:cs="Times New Roman"/>
        </w:rPr>
      </w:pPr>
    </w:p>
    <w:p w:rsidR="00E507D5" w:rsidRDefault="00E507D5">
      <w:pPr>
        <w:spacing w:after="0" w:line="17" w:lineRule="atLeast"/>
        <w:rPr>
          <w:rFonts w:ascii="Times New Roman" w:hAnsi="Times New Roman" w:cs="Times New Roman"/>
        </w:rPr>
      </w:pPr>
    </w:p>
    <w:p w:rsidR="00E507D5" w:rsidRDefault="00E507D5">
      <w:pPr>
        <w:spacing w:after="0" w:line="17" w:lineRule="atLeast"/>
        <w:rPr>
          <w:rFonts w:ascii="Times New Roman" w:hAnsi="Times New Roman" w:cs="Times New Roman"/>
        </w:rPr>
      </w:pPr>
    </w:p>
    <w:p w:rsidR="00E507D5" w:rsidRDefault="00E507D5">
      <w:pPr>
        <w:spacing w:after="0" w:line="17" w:lineRule="atLeast"/>
        <w:rPr>
          <w:rFonts w:ascii="Times New Roman" w:hAnsi="Times New Roman" w:cs="Times New Roman"/>
        </w:rPr>
      </w:pPr>
    </w:p>
    <w:p w:rsidR="00E507D5" w:rsidRDefault="00E507D5">
      <w:pPr>
        <w:spacing w:after="0" w:line="17" w:lineRule="atLeast"/>
        <w:rPr>
          <w:rFonts w:ascii="Times New Roman" w:hAnsi="Times New Roman" w:cs="Times New Roman"/>
        </w:rPr>
      </w:pPr>
    </w:p>
    <w:p w:rsidR="00E507D5" w:rsidRDefault="00E507D5">
      <w:pPr>
        <w:spacing w:after="0" w:line="17" w:lineRule="atLeast"/>
        <w:rPr>
          <w:rFonts w:ascii="Times New Roman" w:hAnsi="Times New Roman" w:cs="Times New Roman"/>
        </w:rPr>
      </w:pPr>
    </w:p>
    <w:p w:rsidR="00E507D5" w:rsidRDefault="00E507D5">
      <w:pPr>
        <w:spacing w:after="0" w:line="17" w:lineRule="atLeast"/>
        <w:rPr>
          <w:rFonts w:ascii="Times New Roman" w:hAnsi="Times New Roman" w:cs="Times New Roman"/>
        </w:rPr>
      </w:pPr>
    </w:p>
    <w:p w:rsidR="00E507D5" w:rsidRDefault="00E507D5">
      <w:pPr>
        <w:spacing w:after="0" w:line="17" w:lineRule="atLeast"/>
        <w:rPr>
          <w:rFonts w:ascii="Times New Roman" w:hAnsi="Times New Roman" w:cs="Times New Roman"/>
        </w:rPr>
      </w:pPr>
    </w:p>
    <w:p w:rsidR="00E507D5" w:rsidRDefault="00E507D5">
      <w:pPr>
        <w:spacing w:after="0" w:line="17" w:lineRule="atLeast"/>
        <w:rPr>
          <w:rFonts w:ascii="Times New Roman" w:hAnsi="Times New Roman" w:cs="Times New Roman"/>
        </w:rPr>
      </w:pPr>
    </w:p>
    <w:p w:rsidR="00E507D5" w:rsidRDefault="00E507D5">
      <w:pPr>
        <w:spacing w:after="0" w:line="17" w:lineRule="atLeast"/>
        <w:rPr>
          <w:rFonts w:ascii="Times New Roman" w:hAnsi="Times New Roman" w:cs="Times New Roman"/>
        </w:rPr>
      </w:pPr>
    </w:p>
    <w:p w:rsidR="00E507D5" w:rsidRDefault="00E507D5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7D5" w:rsidRDefault="00E507D5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7D5" w:rsidRDefault="00E507D5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7D5" w:rsidRDefault="00E507D5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7D5" w:rsidRDefault="00E507D5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7D5" w:rsidRDefault="00E507D5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7D5" w:rsidRDefault="00E507D5">
      <w:pPr>
        <w:spacing w:after="0" w:line="17" w:lineRule="atLeast"/>
        <w:rPr>
          <w:rFonts w:ascii="Times New Roman" w:hAnsi="Times New Roman" w:cs="Times New Roman"/>
        </w:rPr>
      </w:pPr>
    </w:p>
    <w:p w:rsidR="00E507D5" w:rsidRDefault="00E507D5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7D5" w:rsidRDefault="00E507D5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7D5" w:rsidRDefault="00821063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mes New Roman" w:eastAsia="Times New Roman" w:hAnsi="Times New Roman" w:cs="Times New Roman"/>
        </w:rPr>
        <w:t xml:space="preserve">      </w:t>
      </w:r>
      <w:r>
        <w:rPr>
          <w:rFonts w:ascii="Tinos" w:eastAsia="Tinos" w:hAnsi="Tinos" w:cs="Tinos"/>
          <w:sz w:val="20"/>
          <w:szCs w:val="20"/>
        </w:rPr>
        <w:t xml:space="preserve">    </w:t>
      </w:r>
    </w:p>
    <w:p w:rsidR="00E507D5" w:rsidRDefault="00821063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3</w:t>
      </w:r>
    </w:p>
    <w:p w:rsidR="00E507D5" w:rsidRDefault="00821063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E507D5" w:rsidRDefault="00821063"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от "____" __________ 20___г.</w:t>
      </w:r>
    </w:p>
    <w:p w:rsidR="00E507D5" w:rsidRDefault="00E507D5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E507D5" w:rsidRDefault="00E507D5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E507D5" w:rsidRDefault="00E507D5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bookmarkStart w:id="2" w:name="_Ref276562987"/>
    </w:p>
    <w:p w:rsidR="00E507D5" w:rsidRDefault="00E507D5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</w:p>
    <w:p w:rsidR="00E507D5" w:rsidRDefault="00821063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СО 6.1461/0</w:t>
      </w:r>
    </w:p>
    <w:p w:rsidR="00E507D5" w:rsidRDefault="00E507D5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  <w:sz w:val="20"/>
          <w:szCs w:val="20"/>
        </w:rPr>
      </w:pPr>
    </w:p>
    <w:p w:rsidR="00E507D5" w:rsidRDefault="00E507D5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  <w:sz w:val="20"/>
          <w:szCs w:val="20"/>
        </w:rPr>
      </w:pPr>
    </w:p>
    <w:p w:rsidR="00E507D5" w:rsidRDefault="00821063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E507D5" w:rsidRDefault="00821063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</w:rPr>
        <w:t xml:space="preserve">от «_____» </w:t>
      </w:r>
      <w:r>
        <w:rPr>
          <w:rFonts w:ascii="Tinos" w:eastAsia="Tinos" w:hAnsi="Tinos" w:cs="Tinos"/>
          <w:b/>
        </w:rPr>
        <w:t>____________ 202____ г.</w:t>
      </w:r>
    </w:p>
    <w:p w:rsidR="00E507D5" w:rsidRDefault="00E507D5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</w:p>
    <w:p w:rsidR="00E507D5" w:rsidRDefault="00821063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Настоящим, ________________________________________________________,</w:t>
      </w:r>
    </w:p>
    <w:p w:rsidR="00E507D5" w:rsidRDefault="00821063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</w:t>
      </w: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b/>
          <w:i/>
          <w:sz w:val="20"/>
          <w:szCs w:val="20"/>
        </w:rPr>
        <w:t>полное наименование участника закупочной процедуры</w:t>
      </w:r>
    </w:p>
    <w:p w:rsidR="00E507D5" w:rsidRDefault="00821063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(потенциального контрагента), контрагента)</w:t>
      </w:r>
    </w:p>
    <w:p w:rsidR="00E507D5" w:rsidRDefault="00821063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Адрес регистрации: ____________________________________</w:t>
      </w:r>
      <w:r>
        <w:rPr>
          <w:rFonts w:ascii="Tinos" w:eastAsia="Tinos" w:hAnsi="Tinos" w:cs="Tinos"/>
          <w:sz w:val="20"/>
          <w:szCs w:val="20"/>
        </w:rPr>
        <w:t>___________________,</w:t>
      </w:r>
    </w:p>
    <w:p w:rsidR="00E507D5" w:rsidRDefault="00821063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Свидетельство о регистрации: ______________________________________________ </w:t>
      </w:r>
      <w:r>
        <w:rPr>
          <w:rFonts w:ascii="Tinos" w:eastAsia="Tinos" w:hAnsi="Tinos" w:cs="Tinos"/>
          <w:b/>
          <w:i/>
          <w:sz w:val="20"/>
          <w:szCs w:val="20"/>
        </w:rPr>
        <w:t>ИНН__________________________</w:t>
      </w:r>
    </w:p>
    <w:p w:rsidR="00E507D5" w:rsidRDefault="00821063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КПП__________________________</w:t>
      </w:r>
    </w:p>
    <w:p w:rsidR="00E507D5" w:rsidRDefault="00821063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ОГРН_________________________</w:t>
      </w:r>
      <w:r>
        <w:rPr>
          <w:rFonts w:ascii="Tinos" w:eastAsia="Tinos" w:hAnsi="Tinos" w:cs="Tinos"/>
          <w:sz w:val="20"/>
          <w:szCs w:val="20"/>
        </w:rPr>
        <w:t>,</w:t>
      </w:r>
    </w:p>
    <w:p w:rsidR="00E507D5" w:rsidRDefault="00821063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лице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___________________________________________________________________</w:t>
      </w:r>
    </w:p>
    <w:p w:rsidR="00E507D5" w:rsidRDefault="00821063"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 Ф.И.О.,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</w:p>
    <w:p w:rsidR="00E507D5" w:rsidRDefault="00821063"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________________________________________________________________________________,</w:t>
      </w:r>
    </w:p>
    <w:p w:rsidR="00E507D5" w:rsidRDefault="00821063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сведения о дате выда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чи указанного документа и выдавшем его органе) *</w:t>
      </w:r>
    </w:p>
    <w:p w:rsidR="00E507D5" w:rsidRDefault="00821063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действующего на основании _______________</w:t>
      </w:r>
      <w:r>
        <w:rPr>
          <w:rFonts w:ascii="Tinos" w:eastAsia="Tinos" w:hAnsi="Tinos" w:cs="Tinos"/>
          <w:i/>
          <w:sz w:val="20"/>
          <w:szCs w:val="20"/>
        </w:rPr>
        <w:t>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</w:t>
      </w:r>
      <w:r>
        <w:rPr>
          <w:rFonts w:ascii="Tinos" w:eastAsia="Tinos" w:hAnsi="Tinos" w:cs="Tinos"/>
          <w:b/>
          <w:sz w:val="20"/>
          <w:szCs w:val="20"/>
        </w:rPr>
        <w:t xml:space="preserve">   «Россети Сибирь»</w:t>
      </w:r>
      <w:r>
        <w:rPr>
          <w:rFonts w:ascii="Tinos" w:eastAsia="Tinos" w:hAnsi="Tinos" w:cs="Tinos"/>
          <w:sz w:val="20"/>
          <w:szCs w:val="20"/>
        </w:rPr>
        <w:t>, зарегистрированному по адресу: г. Красноярск, ул. Бограда 144 А,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и</w:t>
      </w:r>
      <w:r>
        <w:rPr>
          <w:rFonts w:ascii="Tinos" w:eastAsia="Tinos" w:hAnsi="Tinos" w:cs="Tinos"/>
          <w:i/>
          <w:sz w:val="20"/>
          <w:szCs w:val="20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«Российские сети»</w:t>
      </w:r>
      <w:r>
        <w:rPr>
          <w:rFonts w:ascii="Tinos" w:eastAsia="Tinos" w:hAnsi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eastAsia="Tinos" w:hAnsi="Tinos" w:cs="Tinos"/>
          <w:sz w:val="20"/>
          <w:szCs w:val="20"/>
        </w:rPr>
        <w:br/>
        <w:t>г. Москва, ул. Беловежская, 4, в отношении следующего перечня персональных данных р</w:t>
      </w:r>
      <w:r>
        <w:rPr>
          <w:rFonts w:ascii="Tinos" w:eastAsia="Tinos" w:hAnsi="Tinos" w:cs="Tinos"/>
          <w:sz w:val="20"/>
          <w:szCs w:val="20"/>
        </w:rPr>
        <w:t xml:space="preserve">уководителей и собственников (участников, учредителей, акционеров), </w:t>
      </w:r>
      <w:r>
        <w:rPr>
          <w:rFonts w:ascii="Tinos" w:eastAsia="Tinos" w:hAnsi="Tinos" w:cs="Tinos"/>
          <w:sz w:val="20"/>
          <w:szCs w:val="20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</w:t>
      </w:r>
      <w:r>
        <w:rPr>
          <w:rFonts w:ascii="Tinos" w:eastAsia="Tinos" w:hAnsi="Tinos" w:cs="Tinos"/>
          <w:sz w:val="20"/>
          <w:szCs w:val="20"/>
        </w:rPr>
        <w:t>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</w:t>
      </w:r>
      <w:r>
        <w:rPr>
          <w:rFonts w:ascii="Tinos" w:eastAsia="Tinos" w:hAnsi="Tinos" w:cs="Tinos"/>
          <w:sz w:val="20"/>
          <w:szCs w:val="20"/>
        </w:rPr>
        <w:t xml:space="preserve">нных систем, </w:t>
      </w:r>
      <w:r>
        <w:rPr>
          <w:rFonts w:ascii="Tinos" w:eastAsia="Tinos" w:hAnsi="Tinos" w:cs="Tinos"/>
          <w:sz w:val="20"/>
          <w:szCs w:val="20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</w:t>
      </w:r>
      <w:r>
        <w:rPr>
          <w:rFonts w:ascii="Tinos" w:eastAsia="Tinos" w:hAnsi="Tinos" w:cs="Tinos"/>
          <w:sz w:val="20"/>
          <w:szCs w:val="20"/>
        </w:rPr>
        <w:t>частников, учредителей, акционеров)</w:t>
      </w:r>
      <w:r>
        <w:rPr>
          <w:rFonts w:ascii="Tinos" w:eastAsia="Tinos" w:hAnsi="Tinos" w:cs="Tinos"/>
          <w:sz w:val="20"/>
          <w:szCs w:val="20"/>
        </w:rPr>
        <w:br/>
        <w:t>и бенефициаров.***</w:t>
      </w:r>
    </w:p>
    <w:p w:rsidR="00E507D5" w:rsidRDefault="00821063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</w:t>
      </w:r>
      <w:r>
        <w:rPr>
          <w:rFonts w:ascii="Tinos" w:eastAsia="Tinos" w:hAnsi="Tinos" w:cs="Tinos"/>
          <w:sz w:val="20"/>
          <w:szCs w:val="20"/>
        </w:rPr>
        <w:t xml:space="preserve">упции», выполнение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</w:t>
      </w:r>
      <w:r>
        <w:rPr>
          <w:rFonts w:ascii="Tinos" w:eastAsia="Tinos" w:hAnsi="Tinos" w:cs="Tinos"/>
          <w:sz w:val="20"/>
          <w:szCs w:val="20"/>
        </w:rPr>
        <w:t xml:space="preserve">(протокол от 10.07.2012 № А-60-26-8), </w:t>
      </w:r>
      <w:r>
        <w:rPr>
          <w:rFonts w:ascii="Tinos" w:eastAsia="Tinos" w:hAnsi="Tinos" w:cs="Tinos"/>
          <w:sz w:val="20"/>
          <w:szCs w:val="20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</w:t>
      </w:r>
      <w:r>
        <w:rPr>
          <w:rFonts w:ascii="Tinos" w:eastAsia="Tinos" w:hAnsi="Tinos" w:cs="Tinos"/>
          <w:sz w:val="20"/>
          <w:szCs w:val="20"/>
        </w:rPr>
        <w:t>пасности.</w:t>
      </w:r>
    </w:p>
    <w:p w:rsidR="00E507D5" w:rsidRDefault="00821063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  <w:sz w:val="20"/>
          <w:szCs w:val="20"/>
        </w:rPr>
        <w:t>, либо отзыва настоящего согласия посредством письменного обращения субъекта персональных данных с требованием о прекращ</w:t>
      </w:r>
      <w:r>
        <w:rPr>
          <w:rFonts w:ascii="Tinos" w:eastAsia="Tinos" w:hAnsi="Tinos" w:cs="Tinos"/>
          <w:color w:val="000000"/>
          <w:sz w:val="20"/>
          <w:szCs w:val="20"/>
        </w:rPr>
        <w:t>ении обработки его персональных данных.</w:t>
      </w:r>
    </w:p>
    <w:p w:rsidR="00E507D5" w:rsidRDefault="00821063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_______________________________                                              ___________________________</w:t>
      </w:r>
    </w:p>
    <w:p w:rsidR="00E507D5" w:rsidRDefault="00821063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E507D5" w:rsidRDefault="00821063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уп</w:t>
      </w:r>
      <w:r>
        <w:rPr>
          <w:rFonts w:ascii="Tinos" w:eastAsia="Tinos" w:hAnsi="Tinos" w:cs="Tinos"/>
          <w:sz w:val="20"/>
          <w:szCs w:val="20"/>
        </w:rPr>
        <w:t xml:space="preserve">олномоченного представителя)                                                </w:t>
      </w:r>
    </w:p>
    <w:p w:rsidR="00E507D5" w:rsidRDefault="00821063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</w:rPr>
        <w:t xml:space="preserve">М.П.                                                                                </w:t>
      </w:r>
    </w:p>
    <w:p w:rsidR="00E507D5" w:rsidRDefault="00E507D5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</w:p>
    <w:p w:rsidR="00E507D5" w:rsidRDefault="00821063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 Указывается фамилия, имя, отчество, адрес су</w:t>
      </w:r>
      <w:r>
        <w:rPr>
          <w:rFonts w:ascii="Tinos" w:eastAsia="Tinos" w:hAnsi="Tinos" w:cs="Tinos"/>
          <w:sz w:val="20"/>
          <w:szCs w:val="20"/>
        </w:rPr>
        <w:t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nos" w:eastAsia="Tinos" w:hAnsi="Tinos" w:cs="Tinos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E507D5" w:rsidRDefault="00821063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</w:t>
      </w:r>
      <w:r>
        <w:rPr>
          <w:rFonts w:ascii="Tinos" w:eastAsia="Tinos" w:hAnsi="Tinos" w:cs="Tinos"/>
          <w:sz w:val="20"/>
          <w:szCs w:val="20"/>
        </w:rPr>
        <w:t>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E507D5" w:rsidRDefault="00821063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</w:t>
      </w:r>
      <w:r>
        <w:rPr>
          <w:rFonts w:ascii="Tinos" w:eastAsia="Tinos" w:hAnsi="Tinos" w:cs="Tinos"/>
          <w:sz w:val="20"/>
          <w:szCs w:val="20"/>
        </w:rPr>
        <w:t>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</w:t>
      </w:r>
      <w:r>
        <w:rPr>
          <w:rFonts w:ascii="Tinos" w:eastAsia="Tinos" w:hAnsi="Tinos" w:cs="Tinos"/>
          <w:sz w:val="20"/>
          <w:szCs w:val="20"/>
        </w:rPr>
        <w:t xml:space="preserve">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</w:t>
      </w:r>
      <w:r>
        <w:rPr>
          <w:rFonts w:ascii="Tinos" w:eastAsia="Tinos" w:hAnsi="Tinos" w:cs="Tinos"/>
          <w:sz w:val="20"/>
          <w:szCs w:val="20"/>
        </w:rPr>
        <w:t>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</w:t>
      </w:r>
      <w:r>
        <w:rPr>
          <w:rFonts w:ascii="Tinos" w:eastAsia="Tinos" w:hAnsi="Tinos" w:cs="Tinos"/>
          <w:sz w:val="20"/>
          <w:szCs w:val="20"/>
        </w:rPr>
        <w:t>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</w:t>
      </w:r>
      <w:r>
        <w:rPr>
          <w:rFonts w:ascii="Tinos" w:eastAsia="Tinos" w:hAnsi="Tinos" w:cs="Tinos"/>
          <w:sz w:val="20"/>
          <w:szCs w:val="20"/>
        </w:rPr>
        <w:t>.</w:t>
      </w:r>
      <w:bookmarkEnd w:id="2"/>
    </w:p>
    <w:p w:rsidR="00E507D5" w:rsidRDefault="00E507D5">
      <w:pPr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E507D5">
        <w:trPr>
          <w:trHeight w:val="255"/>
        </w:trPr>
        <w:tc>
          <w:tcPr>
            <w:tcW w:w="9930" w:type="dxa"/>
          </w:tcPr>
          <w:p w:rsidR="00E507D5" w:rsidRDefault="00E507D5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  <w:sz w:val="20"/>
                <w:szCs w:val="20"/>
              </w:rPr>
            </w:pPr>
          </w:p>
        </w:tc>
      </w:tr>
      <w:tr w:rsidR="00E507D5">
        <w:trPr>
          <w:trHeight w:val="255"/>
        </w:trPr>
        <w:tc>
          <w:tcPr>
            <w:tcW w:w="9930" w:type="dxa"/>
          </w:tcPr>
          <w:p w:rsidR="00E507D5" w:rsidRDefault="00821063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E507D5">
        <w:trPr>
          <w:trHeight w:val="2394"/>
        </w:trPr>
        <w:tc>
          <w:tcPr>
            <w:tcW w:w="9930" w:type="dxa"/>
          </w:tcPr>
          <w:p w:rsidR="00E507D5" w:rsidRDefault="00E507D5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9915" w:type="dxa"/>
              <w:tblLook w:val="04A0" w:firstRow="1" w:lastRow="0" w:firstColumn="1" w:lastColumn="0" w:noHBand="0" w:noVBand="1"/>
            </w:tblPr>
            <w:tblGrid>
              <w:gridCol w:w="4961"/>
              <w:gridCol w:w="4954"/>
            </w:tblGrid>
            <w:tr w:rsidR="00E507D5">
              <w:trPr>
                <w:trHeight w:val="1023"/>
              </w:trPr>
              <w:tc>
                <w:tcPr>
                  <w:tcW w:w="4961" w:type="dxa"/>
                </w:tcPr>
                <w:p w:rsidR="00E507D5" w:rsidRDefault="00E507D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E507D5" w:rsidRDefault="0082106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E507D5" w:rsidRDefault="00E507D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E507D5" w:rsidRDefault="0082106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А.И. Таранков /</w:t>
                  </w:r>
                </w:p>
              </w:tc>
              <w:tc>
                <w:tcPr>
                  <w:tcW w:w="4955" w:type="dxa"/>
                </w:tcPr>
                <w:p w:rsidR="00E507D5" w:rsidRDefault="00E507D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E507D5" w:rsidRDefault="0082106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E507D5" w:rsidRDefault="00E507D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E507D5" w:rsidRDefault="0082106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E507D5">
              <w:trPr>
                <w:trHeight w:val="398"/>
              </w:trPr>
              <w:tc>
                <w:tcPr>
                  <w:tcW w:w="4961" w:type="dxa"/>
                </w:tcPr>
                <w:p w:rsidR="00E507D5" w:rsidRDefault="0082106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4955" w:type="dxa"/>
                </w:tcPr>
                <w:p w:rsidR="00E507D5" w:rsidRDefault="0082106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E507D5">
              <w:trPr>
                <w:trHeight w:val="767"/>
              </w:trPr>
              <w:tc>
                <w:tcPr>
                  <w:tcW w:w="4961" w:type="dxa"/>
                </w:tcPr>
                <w:p w:rsidR="00E507D5" w:rsidRDefault="00E507D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E507D5" w:rsidRDefault="0082106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4955" w:type="dxa"/>
                </w:tcPr>
                <w:p w:rsidR="00E507D5" w:rsidRDefault="00E507D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E507D5" w:rsidRDefault="0082106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E507D5" w:rsidRDefault="00E507D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E507D5" w:rsidRDefault="00E507D5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E507D5" w:rsidRDefault="00821063"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</w:t>
      </w:r>
    </w:p>
    <w:p w:rsidR="00E507D5" w:rsidRDefault="00821063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</w:t>
      </w:r>
    </w:p>
    <w:p w:rsidR="00E507D5" w:rsidRDefault="00E507D5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E507D5" w:rsidRDefault="00E507D5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E507D5" w:rsidRDefault="00E507D5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E507D5" w:rsidRDefault="00E507D5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7D5" w:rsidRDefault="00E507D5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7D5" w:rsidRDefault="00E507D5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7D5" w:rsidRDefault="00E507D5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7D5" w:rsidRDefault="00E507D5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7D5" w:rsidRDefault="00E507D5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7D5" w:rsidRDefault="00E507D5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7D5" w:rsidRDefault="00E507D5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7D5" w:rsidRDefault="00E507D5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7D5" w:rsidRDefault="00E507D5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7D5" w:rsidRDefault="00E507D5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7D5" w:rsidRDefault="00E507D5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7D5" w:rsidRDefault="00E507D5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7D5" w:rsidRDefault="00E507D5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7D5" w:rsidRDefault="00E507D5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7D5" w:rsidRDefault="00E507D5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7D5" w:rsidRDefault="00E507D5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7D5" w:rsidRDefault="00E507D5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7D5" w:rsidRDefault="00E507D5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7D5" w:rsidRDefault="00E507D5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7D5" w:rsidRDefault="00E507D5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7D5" w:rsidRDefault="00E507D5">
      <w:pPr>
        <w:spacing w:after="0" w:line="17" w:lineRule="atLeast"/>
        <w:rPr>
          <w:rFonts w:ascii="Times New Roman" w:hAnsi="Times New Roman" w:cs="Times New Roman"/>
        </w:rPr>
      </w:pPr>
    </w:p>
    <w:p w:rsidR="00E507D5" w:rsidRDefault="00E507D5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E507D5" w:rsidRDefault="00821063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</w:t>
      </w:r>
    </w:p>
    <w:p w:rsidR="00E507D5" w:rsidRDefault="00821063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4</w:t>
      </w:r>
    </w:p>
    <w:p w:rsidR="00E507D5" w:rsidRDefault="00821063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E507D5" w:rsidRDefault="00821063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E507D5" w:rsidRDefault="00E507D5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</w:p>
    <w:p w:rsidR="00E507D5" w:rsidRDefault="00821063">
      <w:pPr>
        <w:spacing w:after="0" w:line="17" w:lineRule="atLeast"/>
        <w:jc w:val="center"/>
        <w:rPr>
          <w:rFonts w:ascii="Tinos" w:hAnsi="Tinos" w:cs="Tinos"/>
        </w:rPr>
      </w:pPr>
      <w:r>
        <w:rPr>
          <w:rFonts w:ascii="Tinos" w:eastAsia="Tinos" w:hAnsi="Tinos" w:cs="Tinos"/>
          <w:b/>
        </w:rPr>
        <w:t xml:space="preserve">Условия предоставления обеспечения исполнения обязательств </w:t>
      </w:r>
    </w:p>
    <w:p w:rsidR="00E507D5" w:rsidRDefault="00821063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</w:rPr>
        <w:t>при аномально низкой цене</w:t>
      </w:r>
    </w:p>
    <w:p w:rsidR="00E507D5" w:rsidRDefault="00E507D5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E507D5" w:rsidRDefault="00821063">
      <w:pPr>
        <w:pStyle w:val="afd"/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Е</w:t>
      </w:r>
      <w:r>
        <w:rPr>
          <w:rFonts w:ascii="Tinos" w:eastAsia="Tinos" w:hAnsi="Tinos" w:cs="Tinos"/>
          <w:color w:val="000000"/>
          <w:sz w:val="20"/>
          <w:szCs w:val="20"/>
        </w:rPr>
        <w:t>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процент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E507D5" w:rsidRDefault="0082106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</w:p>
    <w:p w:rsidR="00E507D5" w:rsidRDefault="00821063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</w:t>
      </w:r>
      <w:r>
        <w:rPr>
          <w:rFonts w:ascii="Tinos" w:eastAsia="Tinos" w:hAnsi="Tinos" w:cs="Tinos"/>
          <w:color w:val="000000"/>
          <w:sz w:val="20"/>
          <w:szCs w:val="20"/>
        </w:rPr>
        <w:t>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5% (пять процентов) от начальной (макс</w:t>
      </w:r>
      <w:r>
        <w:rPr>
          <w:rFonts w:ascii="Tinos" w:eastAsia="Tinos" w:hAnsi="Tinos" w:cs="Tinos"/>
          <w:color w:val="000000"/>
          <w:sz w:val="20"/>
          <w:szCs w:val="20"/>
        </w:rPr>
        <w:t>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 (цены лота).</w:t>
      </w:r>
    </w:p>
    <w:p w:rsidR="00E507D5" w:rsidRDefault="00821063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</w:t>
      </w:r>
      <w:r>
        <w:rPr>
          <w:rFonts w:ascii="Tinos" w:eastAsia="Tinos" w:hAnsi="Tinos" w:cs="Tinos"/>
          <w:color w:val="000000"/>
          <w:sz w:val="20"/>
          <w:szCs w:val="20"/>
        </w:rPr>
        <w:t>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увеличивается в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E507D5" w:rsidRDefault="00821063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</w:t>
      </w:r>
      <w:r>
        <w:rPr>
          <w:rFonts w:ascii="Tinos" w:eastAsia="Tinos" w:hAnsi="Tinos" w:cs="Tinos"/>
          <w:color w:val="000000"/>
          <w:sz w:val="20"/>
          <w:szCs w:val="20"/>
        </w:rPr>
        <w:t>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</w:t>
      </w:r>
      <w:r>
        <w:rPr>
          <w:rFonts w:ascii="Tinos" w:eastAsia="Tinos" w:hAnsi="Tinos" w:cs="Tinos"/>
          <w:color w:val="000000"/>
          <w:sz w:val="20"/>
          <w:szCs w:val="20"/>
        </w:rPr>
        <w:t>ой) цены Договора (цены лота).</w:t>
      </w:r>
    </w:p>
    <w:p w:rsidR="00E507D5" w:rsidRDefault="00821063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E507D5" w:rsidRDefault="00821063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</w:t>
      </w:r>
      <w:r>
        <w:rPr>
          <w:rFonts w:ascii="Tinos" w:eastAsia="Tinos" w:hAnsi="Tinos" w:cs="Tinos"/>
          <w:color w:val="000000"/>
          <w:sz w:val="20"/>
          <w:szCs w:val="20"/>
        </w:rPr>
        <w:t>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</w:p>
    <w:p w:rsidR="00E507D5" w:rsidRDefault="00821063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</w:t>
      </w:r>
      <w:r>
        <w:rPr>
          <w:rFonts w:ascii="Tinos" w:eastAsia="Tinos" w:hAnsi="Tinos" w:cs="Tinos"/>
          <w:color w:val="000000"/>
          <w:sz w:val="20"/>
          <w:szCs w:val="20"/>
        </w:rPr>
        <w:t>бязан был предоставить обеспечение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</w:t>
      </w:r>
      <w:r>
        <w:rPr>
          <w:rFonts w:ascii="Tinos" w:eastAsia="Tinos" w:hAnsi="Tinos" w:cs="Tinos"/>
          <w:color w:val="000000"/>
          <w:sz w:val="20"/>
          <w:szCs w:val="20"/>
        </w:rPr>
        <w:t>т первоначально установленной, но любом случае должна быть не менее 5% (пяти процентов) от начальной (максимальной) цены Договора (цены лота).</w:t>
      </w:r>
    </w:p>
    <w:p w:rsidR="00E507D5" w:rsidRDefault="0082106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ть только субъекты малого и среднего предпринимательства)</w:t>
      </w:r>
    </w:p>
    <w:p w:rsidR="00E507D5" w:rsidRDefault="00821063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</w:t>
      </w:r>
      <w:r>
        <w:rPr>
          <w:rFonts w:ascii="Tinos" w:eastAsia="Tinos" w:hAnsi="Tinos" w:cs="Tinos"/>
          <w:color w:val="000000"/>
          <w:sz w:val="20"/>
          <w:szCs w:val="20"/>
        </w:rPr>
        <w:t>изком ценовом предложении требуется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</w:p>
    <w:p w:rsidR="00E507D5" w:rsidRDefault="00821063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</w:t>
      </w:r>
      <w:r>
        <w:rPr>
          <w:rFonts w:ascii="Tinos" w:eastAsia="Tinos" w:hAnsi="Tinos" w:cs="Tinos"/>
          <w:color w:val="000000"/>
          <w:sz w:val="20"/>
          <w:szCs w:val="20"/>
        </w:rPr>
        <w:t>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</w:t>
      </w:r>
      <w:r>
        <w:rPr>
          <w:rFonts w:ascii="Tinos" w:eastAsia="Tinos" w:hAnsi="Tinos" w:cs="Tinos"/>
          <w:color w:val="000000"/>
          <w:sz w:val="20"/>
          <w:szCs w:val="20"/>
        </w:rPr>
        <w:t>м случае должна быть не более 5% (пяти процентов) от начальной (максимальной) цены Договора (цены лота).</w:t>
      </w:r>
    </w:p>
    <w:p w:rsidR="00E507D5" w:rsidRDefault="00821063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</w:t>
      </w:r>
      <w:r>
        <w:rPr>
          <w:rFonts w:ascii="Tinos" w:eastAsia="Tinos" w:hAnsi="Tinos" w:cs="Tinos"/>
          <w:color w:val="000000"/>
          <w:sz w:val="20"/>
          <w:szCs w:val="20"/>
        </w:rPr>
        <w:t>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аванса. При этом отдельное обеспечение на возврат авансовых платежей не предоставляется.</w:t>
      </w:r>
    </w:p>
    <w:p w:rsidR="00E507D5" w:rsidRDefault="00821063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</w:t>
      </w:r>
      <w:r>
        <w:rPr>
          <w:rFonts w:ascii="Tinos" w:eastAsia="Tinos" w:hAnsi="Tinos" w:cs="Tinos"/>
          <w:color w:val="000000"/>
          <w:sz w:val="20"/>
          <w:szCs w:val="20"/>
        </w:rPr>
        <w:t>ом ценовом предложении требуется предоставить обеспечение на исполнение обязательств по Договору в размере аванса.</w:t>
      </w:r>
    </w:p>
    <w:p w:rsidR="00E507D5" w:rsidRDefault="00821063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на исполнение обязательств по Договору,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</w:t>
      </w:r>
      <w:r>
        <w:rPr>
          <w:rFonts w:ascii="Tinos" w:eastAsia="Tinos" w:hAnsi="Tinos" w:cs="Tinos"/>
          <w:color w:val="000000"/>
          <w:sz w:val="20"/>
          <w:szCs w:val="20"/>
        </w:rPr>
        <w:t>ентов) от начальной (максимальной) цены Договора (цены лота).</w:t>
      </w:r>
    </w:p>
    <w:p w:rsidR="00E507D5" w:rsidRDefault="00821063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Договору, включая обязательс</w:t>
      </w:r>
      <w:r>
        <w:rPr>
          <w:rFonts w:ascii="Tinos" w:eastAsia="Tinos" w:hAnsi="Tinos" w:cs="Tinos"/>
          <w:color w:val="000000"/>
          <w:sz w:val="20"/>
          <w:szCs w:val="20"/>
        </w:rPr>
        <w:t>тва по возврату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</w:t>
      </w:r>
      <w:r>
        <w:rPr>
          <w:rFonts w:ascii="Tinos" w:eastAsia="Tinos" w:hAnsi="Tinos" w:cs="Tinos"/>
          <w:color w:val="000000"/>
          <w:sz w:val="20"/>
          <w:szCs w:val="20"/>
        </w:rPr>
        <w:t>). При этом отдельное обеспечение на возврат авансовых платежей не предоставляется.</w:t>
      </w:r>
    </w:p>
    <w:p w:rsidR="00E507D5" w:rsidRDefault="00821063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гарантии. Выбор способа обеспечения по Договору осуществляется участником закупки (Поставщиком)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</w:p>
    <w:p w:rsidR="00E507D5" w:rsidRDefault="00821063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E507D5" w:rsidRDefault="00821063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</w:t>
      </w:r>
      <w:r>
        <w:rPr>
          <w:rFonts w:ascii="Tinos" w:eastAsia="Tinos" w:hAnsi="Tinos" w:cs="Tinos"/>
          <w:color w:val="000000"/>
          <w:sz w:val="20"/>
          <w:szCs w:val="20"/>
        </w:rPr>
        <w:t>итоговых документов, подтверждающих исполнение участником закупки (Поставщиком) обязательств по поставке товаров/ выполнению работ/ оказанию услуг в соответствии с условиями Договора в полном объеме.</w:t>
      </w:r>
    </w:p>
    <w:p w:rsidR="00E507D5" w:rsidRDefault="00821063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Срок действия независимой гарантии должен начинаться не 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позднее даты заключения Договора и заканчиваться не ранее, чем через 60 дней после установленного Договором срока исполнения обязательств по Договору. </w:t>
      </w:r>
    </w:p>
    <w:p w:rsidR="00E507D5" w:rsidRDefault="00821063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</w:t>
      </w:r>
      <w:r>
        <w:rPr>
          <w:rFonts w:ascii="Tinos" w:eastAsia="Tinos" w:hAnsi="Tinos" w:cs="Tinos"/>
          <w:color w:val="000000"/>
          <w:sz w:val="20"/>
          <w:szCs w:val="20"/>
        </w:rPr>
        <w:t>тельств по Договору, предусмотренного в пункте 1, в форме денежных средств, такие средства перечисляются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</w:t>
      </w:r>
      <w:r>
        <w:rPr>
          <w:rFonts w:ascii="Tinos" w:eastAsia="Tinos" w:hAnsi="Tinos" w:cs="Tinos"/>
          <w:color w:val="000000"/>
          <w:sz w:val="20"/>
          <w:szCs w:val="20"/>
        </w:rPr>
        <w:t>ть «Обеспечение исполнения обязательств по договору (наименование), а также «НДС не облагается».</w:t>
      </w:r>
    </w:p>
    <w:p w:rsidR="00E507D5" w:rsidRDefault="00821063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</w:t>
      </w:r>
      <w:r>
        <w:rPr>
          <w:rFonts w:ascii="Tinos" w:eastAsia="Tinos" w:hAnsi="Tinos" w:cs="Tinos"/>
          <w:color w:val="000000"/>
          <w:sz w:val="20"/>
          <w:szCs w:val="20"/>
        </w:rPr>
        <w:t>рантия, а также гарант должны соответствовать требованиям к форме независимой гарантии, а также к гарантам, установленным в извещении и/или документации о закупке.</w:t>
      </w:r>
    </w:p>
    <w:p w:rsidR="00E507D5" w:rsidRDefault="00821063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</w:t>
      </w:r>
      <w:r>
        <w:rPr>
          <w:rFonts w:ascii="Tinos" w:eastAsia="Tinos" w:hAnsi="Tinos" w:cs="Tinos"/>
          <w:color w:val="000000"/>
          <w:sz w:val="20"/>
          <w:szCs w:val="20"/>
        </w:rPr>
        <w:t>оставщиком, должно соответствовать требованиям, установленным настоящим Договором и организационно-распорядительными документами Покупателя, регламентирующим порядок работы с обеспечением.</w:t>
      </w:r>
    </w:p>
    <w:p w:rsidR="00E507D5" w:rsidRDefault="00821063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остальные установленные Договором условия предоставления обеспе</w:t>
      </w:r>
      <w:r>
        <w:rPr>
          <w:rFonts w:ascii="Tinos" w:eastAsia="Tinos" w:hAnsi="Tinos" w:cs="Tinos"/>
          <w:color w:val="000000"/>
          <w:sz w:val="20"/>
          <w:szCs w:val="20"/>
        </w:rPr>
        <w:t>чения исполнения обязательств, не затронутые положениями настоящего Приложения, применяются без изменений.</w:t>
      </w:r>
    </w:p>
    <w:p w:rsidR="00E507D5" w:rsidRDefault="00821063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</w:t>
      </w:r>
      <w:r>
        <w:rPr>
          <w:rFonts w:ascii="Tinos" w:eastAsia="Tinos" w:hAnsi="Tinos" w:cs="Tinos"/>
          <w:color w:val="000000"/>
          <w:sz w:val="20"/>
          <w:szCs w:val="20"/>
        </w:rPr>
        <w:t>лена, то при предоставлении победителем закупки (Поставщиком) аномально низкого ценового предложения, условия предоставления обеспечения исполнения обязательств подлежат включению в приложение 5 при заключении Договора в соответствии с требованиями, устано</w:t>
      </w:r>
      <w:r>
        <w:rPr>
          <w:rFonts w:ascii="Tinos" w:eastAsia="Tinos" w:hAnsi="Tinos" w:cs="Tinos"/>
          <w:color w:val="000000"/>
          <w:sz w:val="20"/>
          <w:szCs w:val="20"/>
        </w:rPr>
        <w:t>вленным в документации о закупке и типовыми условиями, установленными организационно-распорядительными документами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E507D5">
        <w:trPr>
          <w:trHeight w:val="1015"/>
        </w:trPr>
        <w:tc>
          <w:tcPr>
            <w:tcW w:w="4819" w:type="dxa"/>
          </w:tcPr>
          <w:p w:rsidR="00E507D5" w:rsidRDefault="00E507D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E507D5" w:rsidRDefault="0082106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E507D5" w:rsidRDefault="00E507D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E507D5" w:rsidRDefault="0082106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А.И. Таранков /</w:t>
            </w:r>
          </w:p>
        </w:tc>
        <w:tc>
          <w:tcPr>
            <w:tcW w:w="5102" w:type="dxa"/>
          </w:tcPr>
          <w:p w:rsidR="00E507D5" w:rsidRDefault="00E507D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E507D5" w:rsidRDefault="0082106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E507D5" w:rsidRDefault="00E507D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nos" w:hAnsi="Tinos" w:cs="Tinos"/>
                <w:b/>
                <w:bCs/>
              </w:rPr>
            </w:pPr>
          </w:p>
          <w:p w:rsidR="00E507D5" w:rsidRDefault="0082106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E507D5">
        <w:trPr>
          <w:trHeight w:val="395"/>
        </w:trPr>
        <w:tc>
          <w:tcPr>
            <w:tcW w:w="4819" w:type="dxa"/>
          </w:tcPr>
          <w:p w:rsidR="00E507D5" w:rsidRDefault="0082106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5102" w:type="dxa"/>
          </w:tcPr>
          <w:p w:rsidR="00E507D5" w:rsidRDefault="0082106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E507D5">
        <w:trPr>
          <w:trHeight w:val="762"/>
        </w:trPr>
        <w:tc>
          <w:tcPr>
            <w:tcW w:w="4819" w:type="dxa"/>
          </w:tcPr>
          <w:p w:rsidR="00E507D5" w:rsidRDefault="00E507D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E507D5" w:rsidRDefault="0082106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5102" w:type="dxa"/>
          </w:tcPr>
          <w:p w:rsidR="00E507D5" w:rsidRDefault="00E507D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E507D5" w:rsidRDefault="0082106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E507D5" w:rsidRDefault="00E507D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E507D5" w:rsidRDefault="00E507D5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</w:p>
    <w:p w:rsidR="00E507D5" w:rsidRDefault="00E507D5">
      <w:pPr>
        <w:spacing w:after="0" w:line="17" w:lineRule="atLeast"/>
        <w:rPr>
          <w:rFonts w:ascii="Times New Roman" w:hAnsi="Times New Roman" w:cs="Times New Roman"/>
        </w:rPr>
      </w:pPr>
    </w:p>
    <w:p w:rsidR="00E507D5" w:rsidRDefault="00E507D5">
      <w:pPr>
        <w:spacing w:after="0" w:line="17" w:lineRule="atLeast"/>
        <w:ind w:firstLine="709"/>
        <w:rPr>
          <w:rFonts w:ascii="Times New Roman" w:hAnsi="Times New Roman" w:cs="Times New Roman"/>
        </w:rPr>
      </w:pPr>
    </w:p>
    <w:p w:rsidR="00E507D5" w:rsidRDefault="00E507D5">
      <w:pPr>
        <w:spacing w:after="0" w:line="17" w:lineRule="atLeast"/>
        <w:rPr>
          <w:rFonts w:ascii="Tinos" w:hAnsi="Tinos" w:cs="Tinos"/>
          <w:sz w:val="20"/>
          <w:szCs w:val="20"/>
        </w:rPr>
      </w:pPr>
    </w:p>
    <w:sectPr w:rsidR="00E507D5">
      <w:type w:val="continuous"/>
      <w:pgSz w:w="11906" w:h="16838"/>
      <w:pgMar w:top="709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07D5" w:rsidRDefault="00821063">
      <w:pPr>
        <w:spacing w:after="0" w:line="240" w:lineRule="auto"/>
      </w:pPr>
      <w:r>
        <w:separator/>
      </w:r>
    </w:p>
  </w:endnote>
  <w:endnote w:type="continuationSeparator" w:id="0">
    <w:p w:rsidR="00E507D5" w:rsidRDefault="008210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E507D5" w:rsidRDefault="00821063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:rsidR="00E507D5" w:rsidRDefault="00E507D5">
    <w:pPr>
      <w:pStyle w:val="af9"/>
    </w:pPr>
  </w:p>
  <w:p w:rsidR="00E507D5" w:rsidRDefault="00E507D5">
    <w:pPr>
      <w:pStyle w:val="af9"/>
    </w:pPr>
  </w:p>
  <w:p w:rsidR="00E507D5" w:rsidRDefault="00E507D5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07D5" w:rsidRDefault="00821063">
      <w:pPr>
        <w:spacing w:after="0" w:line="240" w:lineRule="auto"/>
      </w:pPr>
      <w:r>
        <w:separator/>
      </w:r>
    </w:p>
  </w:footnote>
  <w:footnote w:type="continuationSeparator" w:id="0">
    <w:p w:rsidR="00E507D5" w:rsidRDefault="00821063">
      <w:pPr>
        <w:spacing w:after="0" w:line="240" w:lineRule="auto"/>
      </w:pPr>
      <w:r>
        <w:continuationSeparator/>
      </w:r>
    </w:p>
  </w:footnote>
  <w:footnote w:id="1">
    <w:p w:rsidR="00E507D5" w:rsidRDefault="00821063">
      <w:pPr>
        <w:pStyle w:val="aa"/>
        <w:spacing w:before="0" w:after="0" w:line="17" w:lineRule="atLeast"/>
        <w:jc w:val="both"/>
        <w:rPr>
          <w:rFonts w:ascii="Tinos" w:hAnsi="Tinos" w:cs="Tinos"/>
          <w:i/>
          <w:sz w:val="18"/>
          <w:szCs w:val="18"/>
        </w:rPr>
      </w:pPr>
      <w:r>
        <w:rPr>
          <w:rStyle w:val="af4"/>
          <w:rFonts w:ascii="Tinos" w:eastAsia="Tinos" w:hAnsi="Tinos" w:cs="Tinos"/>
          <w:i/>
          <w:sz w:val="18"/>
          <w:szCs w:val="18"/>
        </w:rPr>
        <w:footnoteRef/>
      </w:r>
      <w:r>
        <w:rPr>
          <w:rFonts w:ascii="Tinos" w:eastAsia="Tinos" w:hAnsi="Tinos" w:cs="Tinos"/>
          <w:i/>
          <w:sz w:val="18"/>
          <w:szCs w:val="18"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E507D5" w:rsidRDefault="00821063">
      <w:pPr>
        <w:pStyle w:val="17"/>
        <w:tabs>
          <w:tab w:val="left" w:pos="-142"/>
        </w:tabs>
        <w:spacing w:before="0" w:after="0" w:line="17" w:lineRule="atLeast"/>
        <w:rPr>
          <w:rFonts w:ascii="Tinos" w:hAnsi="Tinos" w:cs="Tinos"/>
          <w:i/>
          <w:iCs/>
          <w:sz w:val="18"/>
          <w:szCs w:val="18"/>
        </w:rPr>
      </w:pPr>
      <w:r>
        <w:rPr>
          <w:rStyle w:val="18"/>
          <w:rFonts w:ascii="Tinos" w:eastAsia="Tinos" w:hAnsi="Tinos" w:cs="Tinos"/>
          <w:sz w:val="18"/>
          <w:szCs w:val="18"/>
        </w:rPr>
        <w:footnoteRef/>
      </w:r>
      <w:r>
        <w:rPr>
          <w:rStyle w:val="18"/>
          <w:rFonts w:ascii="Tinos" w:eastAsia="Tinos" w:hAnsi="Tinos" w:cs="Tinos"/>
          <w:i/>
          <w:iCs/>
          <w:sz w:val="18"/>
          <w:szCs w:val="18"/>
        </w:rPr>
        <w:t xml:space="preserve"> </w:t>
      </w:r>
      <w:r>
        <w:rPr>
          <w:rFonts w:ascii="Tinos" w:eastAsia="Tinos" w:hAnsi="Tinos" w:cs="Tinos"/>
          <w:i/>
          <w:iCs/>
          <w:sz w:val="18"/>
          <w:szCs w:val="18"/>
        </w:rPr>
        <w:t>Включается, если договором предусмотрено обеспечение в форме независимой гарантии.</w:t>
      </w:r>
    </w:p>
  </w:footnote>
  <w:footnote w:id="3">
    <w:p w:rsidR="00E507D5" w:rsidRDefault="00821063">
      <w:pPr>
        <w:pStyle w:val="aa"/>
        <w:spacing w:before="0" w:after="0" w:line="17" w:lineRule="atLeast"/>
        <w:rPr>
          <w:rFonts w:ascii="Tinos" w:hAnsi="Tinos" w:cs="Tinos"/>
          <w:bCs/>
          <w:i/>
          <w:sz w:val="18"/>
          <w:szCs w:val="18"/>
        </w:rPr>
      </w:pPr>
      <w:r>
        <w:rPr>
          <w:rStyle w:val="af4"/>
          <w:rFonts w:ascii="Tinos" w:eastAsia="Tinos" w:hAnsi="Tinos" w:cs="Tinos"/>
          <w:i/>
          <w:iCs/>
          <w:sz w:val="18"/>
          <w:szCs w:val="18"/>
        </w:rPr>
        <w:footnoteRef/>
      </w:r>
      <w:r>
        <w:rPr>
          <w:rFonts w:ascii="Tinos" w:eastAsia="Tinos" w:hAnsi="Tinos" w:cs="Tinos"/>
          <w:i/>
          <w:iCs/>
          <w:sz w:val="18"/>
          <w:szCs w:val="18"/>
        </w:rPr>
        <w:t xml:space="preserve"> Включается в текст договора только в случае наличия в кон</w:t>
      </w:r>
      <w:r>
        <w:rPr>
          <w:rFonts w:ascii="Tinos" w:eastAsia="Tinos" w:hAnsi="Tinos" w:cs="Tinos"/>
          <w:i/>
          <w:iCs/>
          <w:sz w:val="18"/>
          <w:szCs w:val="18"/>
        </w:rPr>
        <w:t>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4">
    <w:p w:rsidR="00E507D5" w:rsidRDefault="00821063">
      <w:pPr>
        <w:pStyle w:val="aa"/>
        <w:spacing w:before="0" w:after="0" w:line="17" w:lineRule="atLeast"/>
        <w:rPr>
          <w:sz w:val="22"/>
          <w:szCs w:val="22"/>
          <w:lang w:eastAsia="ar-SA"/>
        </w:rPr>
      </w:pPr>
      <w:r>
        <w:rPr>
          <w:rStyle w:val="af4"/>
          <w:rFonts w:ascii="Tinos" w:eastAsia="Tinos" w:hAnsi="Tinos" w:cs="Tinos"/>
          <w:i/>
          <w:iCs/>
          <w:sz w:val="18"/>
          <w:szCs w:val="18"/>
        </w:rPr>
        <w:footnoteRef/>
      </w:r>
      <w:r>
        <w:rPr>
          <w:rFonts w:ascii="Tinos" w:eastAsia="Tinos" w:hAnsi="Tinos" w:cs="Tinos"/>
          <w:i/>
          <w:iCs/>
          <w:sz w:val="18"/>
          <w:szCs w:val="18"/>
        </w:rPr>
        <w:t xml:space="preserve"> Пункт указывается в случае применения обеспечения (выбирается вариант в соответствии с условиями обеспечения).</w:t>
      </w:r>
    </w:p>
  </w:footnote>
  <w:footnote w:id="5">
    <w:p w:rsidR="00E507D5" w:rsidRDefault="00821063">
      <w:pPr>
        <w:pStyle w:val="aa"/>
        <w:spacing w:before="0" w:after="0" w:line="17" w:lineRule="atLeast"/>
        <w:jc w:val="both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iCs/>
          <w:sz w:val="18"/>
          <w:szCs w:val="18"/>
          <w:highlight w:val="white"/>
        </w:rPr>
        <w:t>Абзац не распространяется на обязательства по оплате субъектам малого и среднего предпринимательства.</w:t>
      </w:r>
    </w:p>
  </w:footnote>
  <w:footnote w:id="6">
    <w:p w:rsidR="00E507D5" w:rsidRDefault="00821063">
      <w:pPr>
        <w:pStyle w:val="aa"/>
        <w:spacing w:before="0" w:after="0" w:line="17" w:lineRule="atLeast"/>
        <w:jc w:val="both"/>
        <w:rPr>
          <w:rFonts w:ascii="Tinos" w:hAnsi="Tinos" w:cs="Tinos"/>
          <w:bCs/>
          <w:i/>
          <w:sz w:val="18"/>
          <w:szCs w:val="18"/>
        </w:rPr>
      </w:pPr>
      <w:r>
        <w:rPr>
          <w:rStyle w:val="af4"/>
          <w:rFonts w:ascii="Tinos" w:eastAsia="Tinos" w:hAnsi="Tinos" w:cs="Tinos"/>
          <w:i/>
          <w:iCs/>
          <w:sz w:val="18"/>
          <w:szCs w:val="18"/>
        </w:rPr>
        <w:footnoteRef/>
      </w:r>
      <w:r>
        <w:rPr>
          <w:rFonts w:ascii="Tinos" w:eastAsia="Tinos" w:hAnsi="Tinos" w:cs="Tinos"/>
          <w:i/>
          <w:iCs/>
          <w:sz w:val="18"/>
          <w:szCs w:val="18"/>
        </w:rPr>
        <w:t xml:space="preserve"> Условия применения и содержание може</w:t>
      </w:r>
      <w:r>
        <w:rPr>
          <w:rFonts w:ascii="Tinos" w:eastAsia="Tinos" w:hAnsi="Tinos" w:cs="Tinos"/>
          <w:i/>
          <w:iCs/>
          <w:sz w:val="18"/>
          <w:szCs w:val="18"/>
        </w:rPr>
        <w:t>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</w:p>
  </w:footnote>
  <w:footnote w:id="7">
    <w:p w:rsidR="00E507D5" w:rsidRDefault="00821063">
      <w:pPr>
        <w:pStyle w:val="aa"/>
        <w:spacing w:before="0" w:after="0" w:line="17" w:lineRule="atLeast"/>
        <w:jc w:val="both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i/>
          <w:iCs/>
          <w:sz w:val="18"/>
          <w:szCs w:val="18"/>
        </w:rPr>
        <w:footnoteRef/>
      </w:r>
      <w:r>
        <w:rPr>
          <w:rFonts w:ascii="Tinos" w:eastAsia="Tinos" w:hAnsi="Tinos" w:cs="Tinos"/>
          <w:i/>
          <w:iCs/>
          <w:sz w:val="18"/>
          <w:szCs w:val="18"/>
        </w:rPr>
        <w:t xml:space="preserve"> Условия об обеспечении включаются в соответствии с организационно-распорядительным документом Покупателя и протоколо</w:t>
      </w:r>
      <w:r>
        <w:rPr>
          <w:rFonts w:ascii="Tinos" w:eastAsia="Tinos" w:hAnsi="Tinos" w:cs="Tinos"/>
          <w:i/>
          <w:iCs/>
          <w:sz w:val="18"/>
          <w:szCs w:val="18"/>
        </w:rPr>
        <w:t>м закупочного органа Покупателя. В соответствии с п.8.1.15.10 Единого Стандарта закупок ПАО «Россети» (Положение о закупке) обеспечение исполнения договора, заключенного по результатам спецторгов, предоставляется Поставщиком до заключения договора. С учето</w:t>
      </w:r>
      <w:r>
        <w:rPr>
          <w:rFonts w:ascii="Tinos" w:eastAsia="Tinos" w:hAnsi="Tinos" w:cs="Tinos"/>
          <w:i/>
          <w:iCs/>
          <w:sz w:val="18"/>
          <w:szCs w:val="18"/>
        </w:rPr>
        <w:t>м выбранного субъектом МСП на стадии закупки способа обеспечения раздел корректируется.</w:t>
      </w:r>
    </w:p>
  </w:footnote>
  <w:footnote w:id="8">
    <w:p w:rsidR="00E507D5" w:rsidRDefault="00821063">
      <w:pPr>
        <w:pStyle w:val="aa"/>
        <w:spacing w:before="0" w:after="0" w:line="17" w:lineRule="atLeast"/>
        <w:jc w:val="both"/>
        <w:rPr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bCs/>
          <w:i/>
          <w:sz w:val="18"/>
          <w:szCs w:val="18"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A0880"/>
    <w:multiLevelType w:val="multilevel"/>
    <w:tmpl w:val="D6B8CE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80146F1"/>
    <w:multiLevelType w:val="multilevel"/>
    <w:tmpl w:val="9670AFC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 w15:restartNumberingAfterBreak="0">
    <w:nsid w:val="0F7C3920"/>
    <w:multiLevelType w:val="multilevel"/>
    <w:tmpl w:val="AC22489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" w15:restartNumberingAfterBreak="0">
    <w:nsid w:val="0FDF0DA0"/>
    <w:multiLevelType w:val="hybridMultilevel"/>
    <w:tmpl w:val="CC463A94"/>
    <w:lvl w:ilvl="0" w:tplc="C84A61F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2E2D80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748CBB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926559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5E45CD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2328A9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D0695C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AE494F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2A46CC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14AB2686"/>
    <w:multiLevelType w:val="multilevel"/>
    <w:tmpl w:val="856E49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F70651"/>
    <w:multiLevelType w:val="multilevel"/>
    <w:tmpl w:val="8662DFE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6" w15:restartNumberingAfterBreak="0">
    <w:nsid w:val="1F06618E"/>
    <w:multiLevelType w:val="hybridMultilevel"/>
    <w:tmpl w:val="B574A872"/>
    <w:lvl w:ilvl="0" w:tplc="9C6414B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AA8325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BA0429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55A196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2BEA4A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59241E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AA260E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320011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47C91B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232B6A2D"/>
    <w:multiLevelType w:val="hybridMultilevel"/>
    <w:tmpl w:val="3EA249A0"/>
    <w:lvl w:ilvl="0" w:tplc="1676FBA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DC8B39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6D8785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CF0D06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AA244E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D60BBD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B82DB5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40C6EB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2CC973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25A32607"/>
    <w:multiLevelType w:val="multilevel"/>
    <w:tmpl w:val="6B8AF5E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9" w15:restartNumberingAfterBreak="0">
    <w:nsid w:val="286E35E7"/>
    <w:multiLevelType w:val="multilevel"/>
    <w:tmpl w:val="90464D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C3B0AD0"/>
    <w:multiLevelType w:val="hybridMultilevel"/>
    <w:tmpl w:val="0D1898EE"/>
    <w:lvl w:ilvl="0" w:tplc="5F966A16">
      <w:start w:val="1"/>
      <w:numFmt w:val="decimal"/>
      <w:lvlText w:val="%1."/>
      <w:lvlJc w:val="left"/>
      <w:pPr>
        <w:ind w:left="709" w:hanging="360"/>
      </w:pPr>
    </w:lvl>
    <w:lvl w:ilvl="1" w:tplc="5984B2DC">
      <w:start w:val="1"/>
      <w:numFmt w:val="lowerLetter"/>
      <w:lvlText w:val="%2."/>
      <w:lvlJc w:val="left"/>
      <w:pPr>
        <w:ind w:left="1429" w:hanging="360"/>
      </w:pPr>
    </w:lvl>
    <w:lvl w:ilvl="2" w:tplc="1EFAA6F4">
      <w:start w:val="1"/>
      <w:numFmt w:val="lowerRoman"/>
      <w:lvlText w:val="%3."/>
      <w:lvlJc w:val="right"/>
      <w:pPr>
        <w:ind w:left="2149" w:hanging="180"/>
      </w:pPr>
    </w:lvl>
    <w:lvl w:ilvl="3" w:tplc="5B88C884">
      <w:start w:val="1"/>
      <w:numFmt w:val="decimal"/>
      <w:lvlText w:val="%4."/>
      <w:lvlJc w:val="left"/>
      <w:pPr>
        <w:ind w:left="2869" w:hanging="360"/>
      </w:pPr>
    </w:lvl>
    <w:lvl w:ilvl="4" w:tplc="21200EF8">
      <w:start w:val="1"/>
      <w:numFmt w:val="lowerLetter"/>
      <w:lvlText w:val="%5."/>
      <w:lvlJc w:val="left"/>
      <w:pPr>
        <w:ind w:left="3589" w:hanging="360"/>
      </w:pPr>
    </w:lvl>
    <w:lvl w:ilvl="5" w:tplc="945C0D8E">
      <w:start w:val="1"/>
      <w:numFmt w:val="lowerRoman"/>
      <w:lvlText w:val="%6."/>
      <w:lvlJc w:val="right"/>
      <w:pPr>
        <w:ind w:left="4309" w:hanging="180"/>
      </w:pPr>
    </w:lvl>
    <w:lvl w:ilvl="6" w:tplc="53CE6638">
      <w:start w:val="1"/>
      <w:numFmt w:val="decimal"/>
      <w:lvlText w:val="%7."/>
      <w:lvlJc w:val="left"/>
      <w:pPr>
        <w:ind w:left="5029" w:hanging="360"/>
      </w:pPr>
    </w:lvl>
    <w:lvl w:ilvl="7" w:tplc="FEE8B016">
      <w:start w:val="1"/>
      <w:numFmt w:val="lowerLetter"/>
      <w:lvlText w:val="%8."/>
      <w:lvlJc w:val="left"/>
      <w:pPr>
        <w:ind w:left="5749" w:hanging="360"/>
      </w:pPr>
    </w:lvl>
    <w:lvl w:ilvl="8" w:tplc="E5EADFD2">
      <w:start w:val="1"/>
      <w:numFmt w:val="lowerRoman"/>
      <w:lvlText w:val="%9."/>
      <w:lvlJc w:val="right"/>
      <w:pPr>
        <w:ind w:left="6469" w:hanging="180"/>
      </w:pPr>
    </w:lvl>
  </w:abstractNum>
  <w:abstractNum w:abstractNumId="11" w15:restartNumberingAfterBreak="0">
    <w:nsid w:val="31E85E5B"/>
    <w:multiLevelType w:val="multilevel"/>
    <w:tmpl w:val="C5EA5CE2"/>
    <w:lvl w:ilvl="0">
      <w:start w:val="4"/>
      <w:numFmt w:val="decimal"/>
      <w:lvlText w:val="%1."/>
      <w:lvlJc w:val="left"/>
      <w:pPr>
        <w:ind w:left="709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9" w:hanging="1800"/>
      </w:pPr>
      <w:rPr>
        <w:rFonts w:hint="default"/>
      </w:rPr>
    </w:lvl>
  </w:abstractNum>
  <w:abstractNum w:abstractNumId="12" w15:restartNumberingAfterBreak="0">
    <w:nsid w:val="38AD0852"/>
    <w:multiLevelType w:val="hybridMultilevel"/>
    <w:tmpl w:val="DA42D6F8"/>
    <w:lvl w:ilvl="0" w:tplc="80DCDFCC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3680465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06838B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86068A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792B58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4CC492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880DFA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9D6FC5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2F222F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3" w15:restartNumberingAfterBreak="0">
    <w:nsid w:val="3C194AEE"/>
    <w:multiLevelType w:val="multilevel"/>
    <w:tmpl w:val="E886F0CE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14" w15:restartNumberingAfterBreak="0">
    <w:nsid w:val="3DD849AE"/>
    <w:multiLevelType w:val="hybridMultilevel"/>
    <w:tmpl w:val="C29E9BE0"/>
    <w:lvl w:ilvl="0" w:tplc="4A66BEF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8C0BFE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13CAA4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11A95A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4CA009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06C818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166308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3F6B2B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E5CEDF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40BA6E5F"/>
    <w:multiLevelType w:val="multilevel"/>
    <w:tmpl w:val="9DB6E610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6" w15:restartNumberingAfterBreak="0">
    <w:nsid w:val="450E7654"/>
    <w:multiLevelType w:val="multilevel"/>
    <w:tmpl w:val="99221714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7" w15:restartNumberingAfterBreak="0">
    <w:nsid w:val="4A9465D9"/>
    <w:multiLevelType w:val="multilevel"/>
    <w:tmpl w:val="CE540990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8" w15:restartNumberingAfterBreak="0">
    <w:nsid w:val="4B9C5378"/>
    <w:multiLevelType w:val="multilevel"/>
    <w:tmpl w:val="39DABA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9" w15:restartNumberingAfterBreak="0">
    <w:nsid w:val="4DEE63C5"/>
    <w:multiLevelType w:val="multilevel"/>
    <w:tmpl w:val="4BECFC0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7774541"/>
    <w:multiLevelType w:val="hybridMultilevel"/>
    <w:tmpl w:val="106E949C"/>
    <w:lvl w:ilvl="0" w:tplc="BF5CB5E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1EC09B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0CE283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3D2031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3C8341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718030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64C5D7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98C966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4A4677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621A3E99"/>
    <w:multiLevelType w:val="multilevel"/>
    <w:tmpl w:val="76B0D5A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2" w15:restartNumberingAfterBreak="0">
    <w:nsid w:val="6D40103B"/>
    <w:multiLevelType w:val="multilevel"/>
    <w:tmpl w:val="7716E6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3" w15:restartNumberingAfterBreak="0">
    <w:nsid w:val="6D494651"/>
    <w:multiLevelType w:val="multilevel"/>
    <w:tmpl w:val="D62CCE06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24" w15:restartNumberingAfterBreak="0">
    <w:nsid w:val="75A21D3B"/>
    <w:multiLevelType w:val="hybridMultilevel"/>
    <w:tmpl w:val="47A293A0"/>
    <w:lvl w:ilvl="0" w:tplc="F7CCE8D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3768BE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C7635D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08ADF3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3FE4D9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D1C854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ECCFA5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FE2939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5FA8E6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5" w15:restartNumberingAfterBreak="0">
    <w:nsid w:val="7B2F1274"/>
    <w:multiLevelType w:val="hybridMultilevel"/>
    <w:tmpl w:val="5E429B5A"/>
    <w:lvl w:ilvl="0" w:tplc="4D3EB23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A0A746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384DB2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8E20F7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7FEEAF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2FEE74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412453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BB2B09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5D4AE5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4"/>
  </w:num>
  <w:num w:numId="6">
    <w:abstractNumId w:val="9"/>
  </w:num>
  <w:num w:numId="7">
    <w:abstractNumId w:val="19"/>
  </w:num>
  <w:num w:numId="8">
    <w:abstractNumId w:val="11"/>
  </w:num>
  <w:num w:numId="9">
    <w:abstractNumId w:val="24"/>
  </w:num>
  <w:num w:numId="10">
    <w:abstractNumId w:val="6"/>
  </w:num>
  <w:num w:numId="11">
    <w:abstractNumId w:val="25"/>
  </w:num>
  <w:num w:numId="12">
    <w:abstractNumId w:val="7"/>
  </w:num>
  <w:num w:numId="13">
    <w:abstractNumId w:val="3"/>
  </w:num>
  <w:num w:numId="14">
    <w:abstractNumId w:val="13"/>
  </w:num>
  <w:num w:numId="15">
    <w:abstractNumId w:val="23"/>
  </w:num>
  <w:num w:numId="16">
    <w:abstractNumId w:val="10"/>
  </w:num>
  <w:num w:numId="17">
    <w:abstractNumId w:val="16"/>
  </w:num>
  <w:num w:numId="18">
    <w:abstractNumId w:val="14"/>
  </w:num>
  <w:num w:numId="19">
    <w:abstractNumId w:val="22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0">
    <w:abstractNumId w:val="2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1">
    <w:abstractNumId w:val="0"/>
  </w:num>
  <w:num w:numId="22">
    <w:abstractNumId w:val="20"/>
  </w:num>
  <w:num w:numId="23">
    <w:abstractNumId w:val="5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4">
    <w:abstractNumId w:val="18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5">
    <w:abstractNumId w:val="8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6">
    <w:abstractNumId w:val="1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7D5"/>
    <w:rsid w:val="00821063"/>
    <w:rsid w:val="00E507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CB2A8"/>
  <w15:docId w15:val="{52D7B8BA-4476-4D37-85BE-AC6D7398F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link w:val="33RTC3iz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7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  <w:style w:type="paragraph" w:customStyle="1" w:styleId="aff4">
    <w:name w:val="МРСК_шрифт_абзаца"/>
    <w:pPr>
      <w:keepNext/>
      <w:keepLines/>
      <w:widowControl w:val="0"/>
      <w:suppressLineNumber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00" w:lineRule="auto"/>
      <w:ind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RTC3iz3">
    <w:name w:val="Заголовок 3;Знак;Б3;RTC 3;iz3;Подраздел;римская нумерация"/>
    <w:link w:val="ListTable6Colorful-Accent2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 w:cs="Times New Roman"/>
      <w:b/>
      <w:sz w:val="24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olimto@tv.rosseti-sib.ru." TargetMode="External"/><Relationship Id="rId18" Type="http://schemas.openxmlformats.org/officeDocument/2006/relationships/image" Target="media/image1.png"/><Relationship Id="rId26" Type="http://schemas.openxmlformats.org/officeDocument/2006/relationships/image" Target="media/image40.jpg"/><Relationship Id="rId3" Type="http://schemas.openxmlformats.org/officeDocument/2006/relationships/styles" Target="styles.xml"/><Relationship Id="rId21" Type="http://schemas.openxmlformats.org/officeDocument/2006/relationships/image" Target="media/image2.jpg"/><Relationship Id="rId34" Type="http://schemas.openxmlformats.org/officeDocument/2006/relationships/image" Target="media/image80.jpg"/><Relationship Id="rId7" Type="http://schemas.openxmlformats.org/officeDocument/2006/relationships/endnotes" Target="endnotes.xml"/><Relationship Id="rId12" Type="http://schemas.openxmlformats.org/officeDocument/2006/relationships/hyperlink" Target="mailto:olimto@tv.rosseti-sib.ru." TargetMode="External"/><Relationship Id="rId17" Type="http://schemas.openxmlformats.org/officeDocument/2006/relationships/footer" Target="footer1.xml"/><Relationship Id="rId25" Type="http://schemas.openxmlformats.org/officeDocument/2006/relationships/image" Target="media/image4.jpg"/><Relationship Id="rId33" Type="http://schemas.openxmlformats.org/officeDocument/2006/relationships/image" Target="media/image8.jpg"/><Relationship Id="rId2" Type="http://schemas.openxmlformats.org/officeDocument/2006/relationships/numbering" Target="numbering.xml"/><Relationship Id="rId16" Type="http://schemas.openxmlformats.org/officeDocument/2006/relationships/hyperlink" Target="mailto:olimto@tv.rosseti-sib.ru." TargetMode="External"/><Relationship Id="rId20" Type="http://schemas.openxmlformats.org/officeDocument/2006/relationships/image" Target="media/image10.png"/><Relationship Id="rId29" Type="http://schemas.openxmlformats.org/officeDocument/2006/relationships/image" Target="media/image6.jp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24" Type="http://schemas.openxmlformats.org/officeDocument/2006/relationships/image" Target="media/image30.jpg"/><Relationship Id="rId32" Type="http://schemas.openxmlformats.org/officeDocument/2006/relationships/image" Target="media/image70.jpg"/><Relationship Id="rId5" Type="http://schemas.openxmlformats.org/officeDocument/2006/relationships/webSettings" Target="webSettings.xml"/><Relationship Id="rId15" Type="http://schemas.openxmlformats.org/officeDocument/2006/relationships/hyperlink" Target="http://olimto@tv.rosseti-sib.ru" TargetMode="External"/><Relationship Id="rId23" Type="http://schemas.openxmlformats.org/officeDocument/2006/relationships/image" Target="media/image3.jpg"/><Relationship Id="rId28" Type="http://schemas.openxmlformats.org/officeDocument/2006/relationships/image" Target="media/image50.jpg"/><Relationship Id="rId36" Type="http://schemas.openxmlformats.org/officeDocument/2006/relationships/theme" Target="theme/theme1.xml"/><Relationship Id="rId10" Type="http://schemas.openxmlformats.org/officeDocument/2006/relationships/hyperlink" Target="mailto:cfd@rosseti.ru" TargetMode="External"/><Relationship Id="rId31" Type="http://schemas.openxmlformats.org/officeDocument/2006/relationships/image" Target="media/image7.jpg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olimto@tv.rosseti-sib.ru." TargetMode="External"/><Relationship Id="rId22" Type="http://schemas.openxmlformats.org/officeDocument/2006/relationships/image" Target="media/image20.jpg"/><Relationship Id="rId27" Type="http://schemas.openxmlformats.org/officeDocument/2006/relationships/image" Target="media/image5.jpg"/><Relationship Id="rId30" Type="http://schemas.openxmlformats.org/officeDocument/2006/relationships/image" Target="media/image60.jpg"/><Relationship Id="rId35" Type="http://schemas.openxmlformats.org/officeDocument/2006/relationships/fontTable" Target="fontTable.xml"/><Relationship Id="rId8" Type="http://schemas.openxmlformats.org/officeDocument/2006/relationships/hyperlink" Target="mailto:%20info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0B8D3-5F86-4509-B400-7143DBC2A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9768</Words>
  <Characters>55678</Characters>
  <Application>Microsoft Office Word</Application>
  <DocSecurity>0</DocSecurity>
  <Lines>463</Lines>
  <Paragraphs>130</Paragraphs>
  <ScaleCrop>false</ScaleCrop>
  <Company>Microsoft</Company>
  <LinksUpToDate>false</LinksUpToDate>
  <CharactersWithSpaces>65316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215</cp:revision>
  <dcterms:created xsi:type="dcterms:W3CDTF">2023-08-25T12:30:00Z</dcterms:created>
  <dcterms:modified xsi:type="dcterms:W3CDTF">2026-02-13T04:30:00Z</dcterms:modified>
</cp:coreProperties>
</file>